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D5" w:rsidRDefault="00897CD5" w:rsidP="00897CD5">
      <w:pPr>
        <w:jc w:val="both"/>
        <w:rPr>
          <w:b/>
          <w:sz w:val="32"/>
        </w:rPr>
      </w:pPr>
      <w:r>
        <w:rPr>
          <w:noProof/>
        </w:rPr>
        <w:drawing>
          <wp:anchor distT="0" distB="0" distL="114300" distR="114300" simplePos="0" relativeHeight="251659264" behindDoc="1" locked="0" layoutInCell="1" allowOverlap="1">
            <wp:simplePos x="0" y="0"/>
            <wp:positionH relativeFrom="column">
              <wp:posOffset>2628900</wp:posOffset>
            </wp:positionH>
            <wp:positionV relativeFrom="paragraph">
              <wp:posOffset>24130</wp:posOffset>
            </wp:positionV>
            <wp:extent cx="690245" cy="1028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0245" cy="1028700"/>
                    </a:xfrm>
                    <a:prstGeom prst="rect">
                      <a:avLst/>
                    </a:prstGeom>
                    <a:noFill/>
                    <a:ln>
                      <a:noFill/>
                    </a:ln>
                  </pic:spPr>
                </pic:pic>
              </a:graphicData>
            </a:graphic>
          </wp:anchor>
        </w:drawing>
      </w:r>
      <w:r w:rsidR="00377AC0">
        <w:rPr>
          <w:b/>
          <w:sz w:val="32"/>
        </w:rPr>
        <w:t xml:space="preserve"> </w:t>
      </w:r>
    </w:p>
    <w:p w:rsidR="00897CD5" w:rsidRDefault="00897CD5" w:rsidP="00897CD5">
      <w:pPr>
        <w:jc w:val="both"/>
        <w:rPr>
          <w:b/>
          <w:sz w:val="32"/>
        </w:rPr>
      </w:pPr>
    </w:p>
    <w:p w:rsidR="00897CD5" w:rsidRDefault="00897CD5" w:rsidP="00897CD5">
      <w:pPr>
        <w:jc w:val="center"/>
        <w:rPr>
          <w:b/>
          <w:sz w:val="32"/>
        </w:rPr>
      </w:pPr>
    </w:p>
    <w:p w:rsidR="00897CD5" w:rsidRDefault="00897CD5" w:rsidP="00897CD5">
      <w:pPr>
        <w:tabs>
          <w:tab w:val="left" w:pos="5355"/>
        </w:tabs>
        <w:rPr>
          <w:b/>
          <w:sz w:val="32"/>
        </w:rPr>
      </w:pPr>
      <w:r>
        <w:rPr>
          <w:b/>
          <w:sz w:val="32"/>
        </w:rPr>
        <w:tab/>
      </w:r>
    </w:p>
    <w:tbl>
      <w:tblPr>
        <w:tblW w:w="10124" w:type="dxa"/>
        <w:tblInd w:w="-72" w:type="dxa"/>
        <w:tblLook w:val="04A0"/>
      </w:tblPr>
      <w:tblGrid>
        <w:gridCol w:w="72"/>
        <w:gridCol w:w="9527"/>
        <w:gridCol w:w="525"/>
      </w:tblGrid>
      <w:tr w:rsidR="00897CD5" w:rsidRPr="000F3FAB" w:rsidTr="00C65C28">
        <w:trPr>
          <w:gridBefore w:val="1"/>
          <w:wBefore w:w="72" w:type="dxa"/>
          <w:cantSplit/>
          <w:trHeight w:val="401"/>
        </w:trPr>
        <w:tc>
          <w:tcPr>
            <w:tcW w:w="10052" w:type="dxa"/>
            <w:gridSpan w:val="2"/>
          </w:tcPr>
          <w:p w:rsidR="00255F49" w:rsidRDefault="00255F49" w:rsidP="00C65C28">
            <w:pPr>
              <w:pStyle w:val="2"/>
              <w:rPr>
                <w:sz w:val="24"/>
                <w:szCs w:val="24"/>
              </w:rPr>
            </w:pPr>
          </w:p>
          <w:p w:rsidR="00897CD5" w:rsidRPr="000F3FAB" w:rsidRDefault="00897CD5" w:rsidP="00C65C28">
            <w:pPr>
              <w:pStyle w:val="2"/>
              <w:rPr>
                <w:sz w:val="24"/>
                <w:szCs w:val="24"/>
              </w:rPr>
            </w:pPr>
            <w:r w:rsidRPr="000F3FAB">
              <w:rPr>
                <w:sz w:val="24"/>
                <w:szCs w:val="24"/>
              </w:rPr>
              <w:t xml:space="preserve">КОНТРОЛЬНО-СЧЁТНАЯ ПАЛАТА </w:t>
            </w:r>
          </w:p>
          <w:p w:rsidR="00897CD5" w:rsidRPr="000F3FAB" w:rsidRDefault="00897CD5" w:rsidP="00C65C28">
            <w:pPr>
              <w:pStyle w:val="2"/>
            </w:pPr>
            <w:r w:rsidRPr="000F3FAB">
              <w:rPr>
                <w:sz w:val="24"/>
                <w:szCs w:val="24"/>
              </w:rPr>
              <w:t>БЫКОВСКОГО МУНИЦИПАЛЬНОГО РАЙОНА</w:t>
            </w:r>
          </w:p>
        </w:tc>
      </w:tr>
      <w:tr w:rsidR="00897CD5" w:rsidRPr="000F3FAB" w:rsidTr="00C65C28">
        <w:trPr>
          <w:gridBefore w:val="1"/>
          <w:wBefore w:w="72" w:type="dxa"/>
          <w:cantSplit/>
        </w:trPr>
        <w:tc>
          <w:tcPr>
            <w:tcW w:w="10052" w:type="dxa"/>
            <w:gridSpan w:val="2"/>
            <w:hideMark/>
          </w:tcPr>
          <w:p w:rsidR="00897CD5" w:rsidRPr="000F3FAB" w:rsidRDefault="00897CD5" w:rsidP="001F54D2">
            <w:r w:rsidRPr="000F3FAB">
              <w:t>404062, Волгоградская область, р.п. Быково, ул. Советская, 65 тел</w:t>
            </w:r>
            <w:proofErr w:type="gramStart"/>
            <w:r w:rsidRPr="000F3FAB">
              <w:t>.-</w:t>
            </w:r>
            <w:proofErr w:type="gramEnd"/>
            <w:r w:rsidRPr="000F3FAB">
              <w:t>факс. 8(84495) 3-14-61</w:t>
            </w:r>
          </w:p>
          <w:p w:rsidR="00897CD5" w:rsidRPr="000F3FAB" w:rsidRDefault="00897CD5" w:rsidP="00C65C28">
            <w:pPr>
              <w:jc w:val="center"/>
            </w:pPr>
            <w:r w:rsidRPr="000F3FAB">
              <w:t>ИНН 3402011135,   КПП 340201001,   ОГРН 1063454046215</w:t>
            </w:r>
          </w:p>
        </w:tc>
      </w:tr>
      <w:tr w:rsidR="002F0158" w:rsidRPr="002F0158" w:rsidTr="00C65C28">
        <w:tblPrEx>
          <w:tblBorders>
            <w:top w:val="thinThickThinSmallGap" w:sz="24" w:space="0" w:color="auto"/>
          </w:tblBorders>
          <w:tblLook w:val="0000"/>
        </w:tblPrEx>
        <w:trPr>
          <w:gridAfter w:val="1"/>
          <w:wAfter w:w="525" w:type="dxa"/>
          <w:trHeight w:val="20"/>
        </w:trPr>
        <w:tc>
          <w:tcPr>
            <w:tcW w:w="9599" w:type="dxa"/>
            <w:gridSpan w:val="2"/>
            <w:tcBorders>
              <w:top w:val="thinThickThinSmallGap" w:sz="24" w:space="0" w:color="auto"/>
            </w:tcBorders>
          </w:tcPr>
          <w:p w:rsidR="00897CD5" w:rsidRPr="002F0158" w:rsidRDefault="00757BD4" w:rsidP="00535C6E">
            <w:pPr>
              <w:jc w:val="both"/>
            </w:pPr>
            <w:r w:rsidRPr="002F0158">
              <w:t>№ 01-11/</w:t>
            </w:r>
            <w:r w:rsidR="009D6292" w:rsidRPr="002F0158">
              <w:t>2</w:t>
            </w:r>
            <w:r w:rsidR="00535C6E">
              <w:t>5</w:t>
            </w:r>
          </w:p>
        </w:tc>
      </w:tr>
    </w:tbl>
    <w:p w:rsidR="00185AA3" w:rsidRPr="002F0158" w:rsidRDefault="00185AA3" w:rsidP="001C4580">
      <w:pPr>
        <w:pStyle w:val="a4"/>
        <w:rPr>
          <w:i/>
          <w:szCs w:val="24"/>
        </w:rPr>
      </w:pPr>
    </w:p>
    <w:p w:rsidR="00AF3CCA" w:rsidRPr="002F0158" w:rsidRDefault="009820B9" w:rsidP="001C4580">
      <w:pPr>
        <w:pStyle w:val="a4"/>
        <w:rPr>
          <w:i/>
          <w:szCs w:val="24"/>
        </w:rPr>
      </w:pPr>
      <w:r w:rsidRPr="002F0158">
        <w:rPr>
          <w:i/>
          <w:szCs w:val="24"/>
        </w:rPr>
        <w:t>Акт</w:t>
      </w:r>
    </w:p>
    <w:p w:rsidR="001C4580" w:rsidRPr="002F0158" w:rsidRDefault="001C4580" w:rsidP="001C4580">
      <w:pPr>
        <w:ind w:firstLine="851"/>
        <w:jc w:val="center"/>
        <w:rPr>
          <w:b/>
          <w:i/>
        </w:rPr>
      </w:pPr>
      <w:r w:rsidRPr="002F0158">
        <w:rPr>
          <w:b/>
          <w:i/>
        </w:rPr>
        <w:t>проверки эффективности использования средств, направленных на реализацию мероприятий муниципальной программы «Развитие системы образования на территории Быковского муниципального района в 2017 - 2019 годах» за 2017 год.</w:t>
      </w:r>
    </w:p>
    <w:p w:rsidR="00C1732C" w:rsidRPr="002F0158" w:rsidRDefault="00C1732C" w:rsidP="00510721">
      <w:pPr>
        <w:pStyle w:val="a4"/>
        <w:jc w:val="left"/>
        <w:rPr>
          <w:b w:val="0"/>
          <w:szCs w:val="24"/>
        </w:rPr>
      </w:pPr>
    </w:p>
    <w:p w:rsidR="00812C16" w:rsidRPr="002F0158" w:rsidRDefault="001C4580" w:rsidP="00510721">
      <w:pPr>
        <w:pStyle w:val="a4"/>
        <w:jc w:val="left"/>
        <w:rPr>
          <w:b w:val="0"/>
          <w:szCs w:val="24"/>
        </w:rPr>
      </w:pPr>
      <w:r w:rsidRPr="002F0158">
        <w:rPr>
          <w:b w:val="0"/>
          <w:szCs w:val="24"/>
        </w:rPr>
        <w:t>п</w:t>
      </w:r>
      <w:proofErr w:type="gramStart"/>
      <w:r w:rsidRPr="002F0158">
        <w:rPr>
          <w:b w:val="0"/>
          <w:szCs w:val="24"/>
        </w:rPr>
        <w:t>.Б</w:t>
      </w:r>
      <w:proofErr w:type="gramEnd"/>
      <w:r w:rsidRPr="002F0158">
        <w:rPr>
          <w:b w:val="0"/>
          <w:szCs w:val="24"/>
        </w:rPr>
        <w:t>ыково05 октября</w:t>
      </w:r>
      <w:r w:rsidR="00510721" w:rsidRPr="002F0158">
        <w:rPr>
          <w:b w:val="0"/>
          <w:szCs w:val="24"/>
        </w:rPr>
        <w:t>2018</w:t>
      </w:r>
      <w:r w:rsidR="00B51AC9" w:rsidRPr="002F0158">
        <w:rPr>
          <w:b w:val="0"/>
          <w:szCs w:val="24"/>
        </w:rPr>
        <w:t>г.</w:t>
      </w:r>
    </w:p>
    <w:p w:rsidR="00510721" w:rsidRPr="002F0158" w:rsidRDefault="00510721" w:rsidP="00E70814">
      <w:pPr>
        <w:pStyle w:val="21"/>
        <w:spacing w:after="0" w:line="240" w:lineRule="auto"/>
        <w:ind w:firstLine="708"/>
        <w:jc w:val="both"/>
      </w:pPr>
    </w:p>
    <w:p w:rsidR="00D33152" w:rsidRPr="002F0158" w:rsidRDefault="00D33152" w:rsidP="00D33152">
      <w:pPr>
        <w:ind w:firstLine="851"/>
        <w:jc w:val="both"/>
      </w:pPr>
      <w:r w:rsidRPr="002F0158">
        <w:t xml:space="preserve">В соответствии с примерным планом работы Быковской районной Думы на 2018 год, утвержденным решением Быковской районной Думы № 53/399 от 20.12.2017г., планом работы контрольно-счетной палаты Быковского муниципального района на 2018 год, утвержденным приказом от 29.12.2017г. № 01-04/12, на основании распоряжения председателя контрольно-счетной палаты Быковского муниципального района </w:t>
      </w:r>
      <w:proofErr w:type="gramStart"/>
      <w:r w:rsidRPr="002F0158">
        <w:t>от</w:t>
      </w:r>
      <w:proofErr w:type="gramEnd"/>
      <w:r w:rsidRPr="002F0158">
        <w:t xml:space="preserve"> </w:t>
      </w:r>
      <w:proofErr w:type="gramStart"/>
      <w:r w:rsidRPr="002F0158">
        <w:t xml:space="preserve">05.09.2018 г. № 01-08/26, </w:t>
      </w:r>
      <w:r w:rsidR="009820B9" w:rsidRPr="002F0158">
        <w:t xml:space="preserve">удостоверения от </w:t>
      </w:r>
      <w:r w:rsidRPr="002F0158">
        <w:t>05.09</w:t>
      </w:r>
      <w:r w:rsidR="008F29F2" w:rsidRPr="002F0158">
        <w:t>.</w:t>
      </w:r>
      <w:r w:rsidR="009820B9" w:rsidRPr="002F0158">
        <w:t>2018</w:t>
      </w:r>
      <w:r w:rsidRPr="002F0158">
        <w:t xml:space="preserve"> г.</w:t>
      </w:r>
      <w:r w:rsidR="009820B9" w:rsidRPr="002F0158">
        <w:t xml:space="preserve"> №</w:t>
      </w:r>
      <w:r w:rsidR="008F29F2" w:rsidRPr="002F0158">
        <w:t>2</w:t>
      </w:r>
      <w:r w:rsidRPr="002F0158">
        <w:t>6</w:t>
      </w:r>
      <w:r w:rsidR="009820B9" w:rsidRPr="002F0158">
        <w:t xml:space="preserve">, выданного </w:t>
      </w:r>
      <w:r w:rsidR="008F29F2" w:rsidRPr="002F0158">
        <w:t>председателем</w:t>
      </w:r>
      <w:r w:rsidR="009820B9" w:rsidRPr="002F0158">
        <w:t xml:space="preserve"> контрольно-счетной палаты </w:t>
      </w:r>
      <w:r w:rsidR="008F29F2" w:rsidRPr="002F0158">
        <w:t>Быковского муниципального района</w:t>
      </w:r>
      <w:r w:rsidR="009820B9" w:rsidRPr="002F0158">
        <w:t xml:space="preserve"> (далее - КСП) </w:t>
      </w:r>
      <w:r w:rsidR="008F29F2" w:rsidRPr="002F0158">
        <w:t>Нагибиным В.В</w:t>
      </w:r>
      <w:r w:rsidR="009820B9" w:rsidRPr="002F0158">
        <w:t xml:space="preserve">., </w:t>
      </w:r>
      <w:r w:rsidR="008F29F2" w:rsidRPr="002F0158">
        <w:t>руководителем аппарата контрольно-счетной палаты Быковского муниципального района Поповой С.В.</w:t>
      </w:r>
      <w:r w:rsidR="009820B9" w:rsidRPr="002F0158">
        <w:t>проведен</w:t>
      </w:r>
      <w:r w:rsidRPr="002F0158">
        <w:t>апроверк</w:t>
      </w:r>
      <w:r w:rsidR="00AF669A" w:rsidRPr="002F0158">
        <w:t>а</w:t>
      </w:r>
      <w:r w:rsidRPr="002F0158">
        <w:t xml:space="preserve"> эффективности использования средств, направленных на реализацию мероприятий муниципальной программы «Развитие системы образования на территории Быковского муниципального района в 2017 - 2019 годах» за 2017 год.</w:t>
      </w:r>
      <w:proofErr w:type="gramEnd"/>
    </w:p>
    <w:p w:rsidR="009820B9" w:rsidRPr="002F0158" w:rsidRDefault="009820B9" w:rsidP="00D33152">
      <w:pPr>
        <w:pStyle w:val="21"/>
        <w:spacing w:after="0" w:line="240" w:lineRule="auto"/>
        <w:ind w:firstLine="851"/>
        <w:jc w:val="both"/>
      </w:pPr>
      <w:r w:rsidRPr="002F0158">
        <w:t>Проверяемый период: 2017 г</w:t>
      </w:r>
      <w:r w:rsidR="00792571" w:rsidRPr="002F0158">
        <w:t>од.</w:t>
      </w:r>
    </w:p>
    <w:p w:rsidR="009820B9" w:rsidRPr="002F0158" w:rsidRDefault="00AF669A" w:rsidP="00DE4BC3">
      <w:pPr>
        <w:ind w:firstLine="851"/>
        <w:contextualSpacing/>
        <w:jc w:val="both"/>
      </w:pPr>
      <w:r w:rsidRPr="002F0158">
        <w:t>Проверка проведена</w:t>
      </w:r>
      <w:r w:rsidR="009820B9" w:rsidRPr="002F0158">
        <w:t xml:space="preserve"> с </w:t>
      </w:r>
      <w:r w:rsidR="00D33152" w:rsidRPr="002F0158">
        <w:t>05.09</w:t>
      </w:r>
      <w:r w:rsidR="009820B9" w:rsidRPr="002F0158">
        <w:t xml:space="preserve">.2018 </w:t>
      </w:r>
      <w:r w:rsidR="008B2343" w:rsidRPr="002F0158">
        <w:t xml:space="preserve">года </w:t>
      </w:r>
      <w:r w:rsidR="009820B9" w:rsidRPr="002F0158">
        <w:t xml:space="preserve">по </w:t>
      </w:r>
      <w:r w:rsidR="00D33152" w:rsidRPr="002F0158">
        <w:t>05.10</w:t>
      </w:r>
      <w:r w:rsidR="009820B9" w:rsidRPr="002F0158">
        <w:t>.2018</w:t>
      </w:r>
      <w:r w:rsidR="008B2343" w:rsidRPr="002F0158">
        <w:t xml:space="preserve"> года</w:t>
      </w:r>
      <w:r w:rsidR="009820B9" w:rsidRPr="002F0158">
        <w:t>.</w:t>
      </w:r>
    </w:p>
    <w:p w:rsidR="00D33152" w:rsidRPr="002F0158" w:rsidRDefault="00D33152" w:rsidP="00DE4BC3">
      <w:pPr>
        <w:ind w:firstLine="851"/>
        <w:contextualSpacing/>
        <w:jc w:val="both"/>
      </w:pPr>
      <w:r w:rsidRPr="002F0158">
        <w:t>Ответственным исполнителем муниципальной программы «Развитие системы образования на территории Быковского муниципального района в 2017 - 2019 годах» является, главный распорядитель бюджетных средств – отдел социальной сферы администрации Быковского муниципального района.</w:t>
      </w:r>
    </w:p>
    <w:p w:rsidR="009820B9" w:rsidRPr="002F0158" w:rsidRDefault="009820B9" w:rsidP="00DE4BC3">
      <w:pPr>
        <w:ind w:firstLine="851"/>
        <w:contextualSpacing/>
        <w:jc w:val="both"/>
      </w:pPr>
      <w:r w:rsidRPr="002F0158">
        <w:t xml:space="preserve">Ответственными должностными лицами </w:t>
      </w:r>
      <w:r w:rsidR="00D33152" w:rsidRPr="002F0158">
        <w:t xml:space="preserve">отдела социальной сферы </w:t>
      </w:r>
      <w:r w:rsidRPr="002F0158">
        <w:t>в проверяемом периоде являлись:</w:t>
      </w:r>
    </w:p>
    <w:p w:rsidR="009820B9" w:rsidRPr="002F0158" w:rsidRDefault="009820B9" w:rsidP="00DE4BC3">
      <w:pPr>
        <w:ind w:firstLine="851"/>
        <w:contextualSpacing/>
        <w:jc w:val="both"/>
      </w:pPr>
      <w:r w:rsidRPr="002F0158">
        <w:t xml:space="preserve">- </w:t>
      </w:r>
      <w:r w:rsidR="00D33152" w:rsidRPr="002F0158">
        <w:t>начальник отдела социальной сферы администрации</w:t>
      </w:r>
      <w:r w:rsidR="008F29F2" w:rsidRPr="002F0158">
        <w:t>Быковского</w:t>
      </w:r>
      <w:r w:rsidR="002D6935" w:rsidRPr="002F0158">
        <w:t xml:space="preserve"> муниципального района </w:t>
      </w:r>
      <w:r w:rsidR="0037659D" w:rsidRPr="002F0158">
        <w:t xml:space="preserve">Волгоградской области </w:t>
      </w:r>
      <w:r w:rsidRPr="002F0158">
        <w:t xml:space="preserve">– </w:t>
      </w:r>
      <w:r w:rsidR="00D33152" w:rsidRPr="002F0158">
        <w:t>Литвинова Т.И</w:t>
      </w:r>
      <w:r w:rsidR="002D6935" w:rsidRPr="002F0158">
        <w:t>.</w:t>
      </w:r>
      <w:r w:rsidRPr="002F0158">
        <w:t>;</w:t>
      </w:r>
    </w:p>
    <w:p w:rsidR="00D33152" w:rsidRPr="002F0158" w:rsidRDefault="009820B9" w:rsidP="00D33152">
      <w:pPr>
        <w:shd w:val="clear" w:color="auto" w:fill="FFFFFF"/>
        <w:ind w:left="10" w:firstLine="841"/>
        <w:mirrorIndents/>
        <w:jc w:val="both"/>
      </w:pPr>
      <w:r w:rsidRPr="002F0158">
        <w:rPr>
          <w:rFonts w:eastAsia="MS Mincho"/>
          <w:lang w:eastAsia="ja-JP"/>
        </w:rPr>
        <w:t xml:space="preserve">- </w:t>
      </w:r>
      <w:r w:rsidR="00D33152" w:rsidRPr="002F0158">
        <w:t xml:space="preserve">руководитель - главный бухгалтер МКУ «Централизованная бухгалтерия Быковского муниципального района»  </w:t>
      </w:r>
      <w:proofErr w:type="spellStart"/>
      <w:r w:rsidR="00D33152" w:rsidRPr="002F0158">
        <w:t>Бреусова</w:t>
      </w:r>
      <w:proofErr w:type="spellEnd"/>
      <w:r w:rsidR="00D33152" w:rsidRPr="002F0158">
        <w:t xml:space="preserve"> Т.А.</w:t>
      </w:r>
    </w:p>
    <w:p w:rsidR="00D33152" w:rsidRPr="002F0158" w:rsidRDefault="00D33152" w:rsidP="00D33152">
      <w:pPr>
        <w:shd w:val="clear" w:color="auto" w:fill="FFFFFF"/>
        <w:ind w:left="10" w:hanging="10"/>
        <w:mirrorIndents/>
        <w:jc w:val="both"/>
      </w:pPr>
    </w:p>
    <w:p w:rsidR="008F29F2" w:rsidRPr="002F0158" w:rsidRDefault="009E658A" w:rsidP="009E658A">
      <w:pPr>
        <w:pStyle w:val="ac"/>
        <w:widowControl w:val="0"/>
        <w:numPr>
          <w:ilvl w:val="0"/>
          <w:numId w:val="1"/>
        </w:numPr>
        <w:autoSpaceDE w:val="0"/>
        <w:autoSpaceDN w:val="0"/>
        <w:adjustRightInd w:val="0"/>
        <w:jc w:val="center"/>
        <w:rPr>
          <w:b/>
          <w:i/>
        </w:rPr>
      </w:pPr>
      <w:r w:rsidRPr="002F0158">
        <w:rPr>
          <w:b/>
          <w:i/>
        </w:rPr>
        <w:t>Проверка соответствия муниципальной программы «Развитие системы образования на территории Быковского муниципального района в 2017 - 2019 годах», действующим нормативно - правовым актам.</w:t>
      </w:r>
    </w:p>
    <w:p w:rsidR="009E658A" w:rsidRPr="002F0158" w:rsidRDefault="009E658A" w:rsidP="00DE4BC3">
      <w:pPr>
        <w:widowControl w:val="0"/>
        <w:autoSpaceDE w:val="0"/>
        <w:autoSpaceDN w:val="0"/>
        <w:adjustRightInd w:val="0"/>
        <w:ind w:firstLine="851"/>
        <w:jc w:val="center"/>
        <w:rPr>
          <w:u w:val="single"/>
        </w:rPr>
      </w:pPr>
    </w:p>
    <w:p w:rsidR="00D66908" w:rsidRPr="002F0158" w:rsidRDefault="00A30A83"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Согласно</w:t>
      </w:r>
      <w:r w:rsidR="00D66908" w:rsidRPr="002F0158">
        <w:rPr>
          <w:rFonts w:ascii="Times New Roman" w:hAnsi="Times New Roman" w:cs="Times New Roman"/>
          <w:sz w:val="24"/>
          <w:szCs w:val="24"/>
        </w:rPr>
        <w:t xml:space="preserve"> стать</w:t>
      </w:r>
      <w:r w:rsidRPr="002F0158">
        <w:rPr>
          <w:rFonts w:ascii="Times New Roman" w:hAnsi="Times New Roman" w:cs="Times New Roman"/>
          <w:sz w:val="24"/>
          <w:szCs w:val="24"/>
        </w:rPr>
        <w:t>е</w:t>
      </w:r>
      <w:r w:rsidR="00D66908" w:rsidRPr="002F0158">
        <w:rPr>
          <w:rFonts w:ascii="Times New Roman" w:hAnsi="Times New Roman" w:cs="Times New Roman"/>
          <w:sz w:val="24"/>
          <w:szCs w:val="24"/>
        </w:rPr>
        <w:t xml:space="preserve"> 179 Бюджетного кодекса Российской Федерации от 31.07.1998</w:t>
      </w:r>
      <w:r w:rsidR="00CD597E" w:rsidRPr="002F0158">
        <w:rPr>
          <w:rFonts w:ascii="Times New Roman" w:hAnsi="Times New Roman" w:cs="Times New Roman"/>
          <w:sz w:val="24"/>
          <w:szCs w:val="24"/>
        </w:rPr>
        <w:t xml:space="preserve"> г.</w:t>
      </w:r>
      <w:r w:rsidR="00D66908" w:rsidRPr="002F0158">
        <w:rPr>
          <w:rFonts w:ascii="Times New Roman" w:hAnsi="Times New Roman" w:cs="Times New Roman"/>
          <w:sz w:val="24"/>
          <w:szCs w:val="24"/>
        </w:rPr>
        <w:t xml:space="preserve"> № 145-ФЗ (ред. от 03.08.2018</w:t>
      </w:r>
      <w:r w:rsidR="00CD597E" w:rsidRPr="002F0158">
        <w:rPr>
          <w:rFonts w:ascii="Times New Roman" w:hAnsi="Times New Roman" w:cs="Times New Roman"/>
          <w:sz w:val="24"/>
          <w:szCs w:val="24"/>
        </w:rPr>
        <w:t>г.</w:t>
      </w:r>
      <w:r w:rsidR="00D66908" w:rsidRPr="002F0158">
        <w:rPr>
          <w:rFonts w:ascii="Times New Roman" w:hAnsi="Times New Roman" w:cs="Times New Roman"/>
          <w:sz w:val="24"/>
          <w:szCs w:val="24"/>
        </w:rPr>
        <w:t xml:space="preserve">) муниципальные программы утверждаются местной </w:t>
      </w:r>
      <w:r w:rsidR="00D66908" w:rsidRPr="002F0158">
        <w:rPr>
          <w:rFonts w:ascii="Times New Roman" w:hAnsi="Times New Roman" w:cs="Times New Roman"/>
          <w:sz w:val="24"/>
          <w:szCs w:val="24"/>
        </w:rPr>
        <w:lastRenderedPageBreak/>
        <w:t xml:space="preserve">администрацией муниципального образования. </w:t>
      </w:r>
    </w:p>
    <w:p w:rsidR="00D66908" w:rsidRPr="002F0158" w:rsidRDefault="00D66908"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Сроки реализации </w:t>
      </w:r>
      <w:r w:rsidR="006F6B91" w:rsidRPr="002F0158">
        <w:rPr>
          <w:rFonts w:ascii="Times New Roman" w:hAnsi="Times New Roman" w:cs="Times New Roman"/>
          <w:sz w:val="24"/>
          <w:szCs w:val="24"/>
        </w:rPr>
        <w:t xml:space="preserve">муниципальных программ определяются </w:t>
      </w:r>
      <w:r w:rsidR="00492866" w:rsidRPr="002F0158">
        <w:rPr>
          <w:rFonts w:ascii="Times New Roman" w:hAnsi="Times New Roman" w:cs="Times New Roman"/>
          <w:sz w:val="24"/>
          <w:szCs w:val="24"/>
        </w:rPr>
        <w:t>местной администрацией в устанавливаемом ей порядке.</w:t>
      </w:r>
    </w:p>
    <w:p w:rsidR="00885D69" w:rsidRPr="002F0158" w:rsidRDefault="00D66908"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w:t>
      </w:r>
      <w:r w:rsidR="00BC3921" w:rsidRPr="002F0158">
        <w:rPr>
          <w:rFonts w:ascii="Times New Roman" w:hAnsi="Times New Roman" w:cs="Times New Roman"/>
          <w:sz w:val="24"/>
          <w:szCs w:val="24"/>
        </w:rPr>
        <w:t>муниципальным</w:t>
      </w:r>
      <w:r w:rsidRPr="002F0158">
        <w:rPr>
          <w:rFonts w:ascii="Times New Roman" w:hAnsi="Times New Roman" w:cs="Times New Roman"/>
          <w:sz w:val="24"/>
          <w:szCs w:val="24"/>
        </w:rPr>
        <w:t xml:space="preserve"> правовым актом местной администрации муниципального образования</w:t>
      </w:r>
      <w:r w:rsidR="00BC3921" w:rsidRPr="002F0158">
        <w:rPr>
          <w:rFonts w:ascii="Times New Roman" w:hAnsi="Times New Roman" w:cs="Times New Roman"/>
          <w:sz w:val="24"/>
          <w:szCs w:val="24"/>
        </w:rPr>
        <w:t>.</w:t>
      </w:r>
    </w:p>
    <w:p w:rsidR="00110B42" w:rsidRPr="002F0158" w:rsidRDefault="00C2445A" w:rsidP="00DE4BC3">
      <w:pPr>
        <w:pStyle w:val="ConsPlusNormal"/>
        <w:ind w:firstLine="851"/>
        <w:jc w:val="both"/>
        <w:rPr>
          <w:rFonts w:ascii="Times New Roman" w:hAnsi="Times New Roman" w:cs="Times New Roman"/>
          <w:sz w:val="24"/>
          <w:szCs w:val="24"/>
        </w:rPr>
      </w:pPr>
      <w:proofErr w:type="gramStart"/>
      <w:r w:rsidRPr="002F0158">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C2445A" w:rsidRPr="002F0158" w:rsidRDefault="00C2445A"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B572A5" w:rsidRPr="002F0158" w:rsidRDefault="00C2445A"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местной администрацией муниципального образования.</w:t>
      </w:r>
    </w:p>
    <w:p w:rsidR="00A30A83" w:rsidRPr="002F0158" w:rsidRDefault="00A30A83"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В соответствии с этим постановлением администрации Быковского муниципального района от 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утвержден порядок разработки, реализации и оценки эффективности муниципальных программ Быковского муниципального района Волгоградской области.</w:t>
      </w:r>
    </w:p>
    <w:p w:rsidR="004B0F9B" w:rsidRPr="002F0158" w:rsidRDefault="00A30A83"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Данный порядок определяет правила разработки, реализации и оценки эффективности муниципальных программ Быковского муниципального района, а также </w:t>
      </w:r>
      <w:proofErr w:type="gramStart"/>
      <w:r w:rsidRPr="002F0158">
        <w:rPr>
          <w:rFonts w:ascii="Times New Roman" w:hAnsi="Times New Roman" w:cs="Times New Roman"/>
          <w:sz w:val="24"/>
          <w:szCs w:val="24"/>
        </w:rPr>
        <w:t>контроля за</w:t>
      </w:r>
      <w:proofErr w:type="gramEnd"/>
      <w:r w:rsidRPr="002F0158">
        <w:rPr>
          <w:rFonts w:ascii="Times New Roman" w:hAnsi="Times New Roman" w:cs="Times New Roman"/>
          <w:sz w:val="24"/>
          <w:szCs w:val="24"/>
        </w:rPr>
        <w:t xml:space="preserve"> ходом их реализации. </w:t>
      </w:r>
    </w:p>
    <w:p w:rsidR="004B0F9B" w:rsidRPr="002F0158" w:rsidRDefault="00CC2214"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Финансовое обеспечение реализации муниципальных программ в части расходных обязательств Быковского муниципального района осуществляется за счет бюджетных ассигнований бюджета Быковского муниципального района. Распределение бюджетных ассигнований на реализацию муниципальной программы утверждается решением Быковской районной Думы Волгоградской области о бюджете Быковского муниципального района на очередной финансовый год и на плановый период.</w:t>
      </w:r>
    </w:p>
    <w:p w:rsidR="00CC2214" w:rsidRPr="002F0158" w:rsidRDefault="00CC2214" w:rsidP="00CC2214">
      <w:pPr>
        <w:autoSpaceDE w:val="0"/>
        <w:autoSpaceDN w:val="0"/>
        <w:adjustRightInd w:val="0"/>
        <w:ind w:firstLine="851"/>
        <w:jc w:val="both"/>
        <w:rPr>
          <w:rFonts w:eastAsiaTheme="minorHAnsi"/>
          <w:lang w:eastAsia="en-US"/>
        </w:rPr>
      </w:pPr>
      <w:r w:rsidRPr="002F0158">
        <w:rPr>
          <w:rFonts w:eastAsiaTheme="minorHAnsi"/>
          <w:lang w:eastAsia="en-US"/>
        </w:rPr>
        <w:t>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Быковского муниципального района и планирование бюджетных ассигнований. Муниципальная программа подлежит приведению в соответствие с решением Быковской районной Думы Волгоградской области о бюджете Быковского муниципального района на очередной финансовый год и на плановый период не позднее двух месяцев со дня вступления его в силу.</w:t>
      </w:r>
    </w:p>
    <w:p w:rsidR="00CC2214" w:rsidRPr="002F0158" w:rsidRDefault="00CC2214" w:rsidP="00DE4BC3">
      <w:pPr>
        <w:pStyle w:val="ConsPlusNormal"/>
        <w:ind w:firstLine="851"/>
        <w:jc w:val="both"/>
        <w:rPr>
          <w:rFonts w:ascii="Times New Roman" w:hAnsi="Times New Roman" w:cs="Times New Roman"/>
          <w:sz w:val="24"/>
          <w:szCs w:val="24"/>
        </w:rPr>
      </w:pPr>
      <w:proofErr w:type="gramStart"/>
      <w:r w:rsidRPr="002F0158">
        <w:rPr>
          <w:rFonts w:ascii="Times New Roman" w:hAnsi="Times New Roman" w:cs="Times New Roman"/>
          <w:sz w:val="24"/>
          <w:szCs w:val="24"/>
        </w:rPr>
        <w:t>На основании изложенного, можно сделать вывод, что порядок разработки, реализации и оценки эффективности муниципальных программ Быковского муниципального района Волгоградской области, утвержденный постановлением администрации Быковского муниципального района от 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соответствует требованиям статьи 179 Бюджетного кодекса Российской Федерации от 31.07.1998</w:t>
      </w:r>
      <w:r w:rsidR="00CD597E" w:rsidRPr="002F0158">
        <w:rPr>
          <w:rFonts w:ascii="Times New Roman" w:hAnsi="Times New Roman" w:cs="Times New Roman"/>
          <w:sz w:val="24"/>
          <w:szCs w:val="24"/>
        </w:rPr>
        <w:t xml:space="preserve"> г.</w:t>
      </w:r>
      <w:r w:rsidRPr="002F0158">
        <w:rPr>
          <w:rFonts w:ascii="Times New Roman" w:hAnsi="Times New Roman" w:cs="Times New Roman"/>
          <w:sz w:val="24"/>
          <w:szCs w:val="24"/>
        </w:rPr>
        <w:t xml:space="preserve"> № 145-ФЗ (ред</w:t>
      </w:r>
      <w:proofErr w:type="gramEnd"/>
      <w:r w:rsidRPr="002F0158">
        <w:rPr>
          <w:rFonts w:ascii="Times New Roman" w:hAnsi="Times New Roman" w:cs="Times New Roman"/>
          <w:sz w:val="24"/>
          <w:szCs w:val="24"/>
        </w:rPr>
        <w:t>. от 03.08.2018</w:t>
      </w:r>
      <w:r w:rsidR="00CD597E" w:rsidRPr="002F0158">
        <w:rPr>
          <w:rFonts w:ascii="Times New Roman" w:hAnsi="Times New Roman" w:cs="Times New Roman"/>
          <w:sz w:val="24"/>
          <w:szCs w:val="24"/>
        </w:rPr>
        <w:t>г.</w:t>
      </w:r>
      <w:r w:rsidRPr="002F0158">
        <w:rPr>
          <w:rFonts w:ascii="Times New Roman" w:hAnsi="Times New Roman" w:cs="Times New Roman"/>
          <w:sz w:val="24"/>
          <w:szCs w:val="24"/>
        </w:rPr>
        <w:t>).</w:t>
      </w:r>
    </w:p>
    <w:p w:rsidR="00AF231C" w:rsidRPr="002F0158" w:rsidRDefault="009A117E"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Муниципальная программа «Развитие системы образования на территории Быковского муниципального района в 2017-201</w:t>
      </w:r>
      <w:r w:rsidR="005530E5" w:rsidRPr="002F0158">
        <w:rPr>
          <w:rFonts w:ascii="Times New Roman" w:hAnsi="Times New Roman" w:cs="Times New Roman"/>
          <w:sz w:val="24"/>
          <w:szCs w:val="24"/>
        </w:rPr>
        <w:t>9</w:t>
      </w:r>
      <w:r w:rsidRPr="002F0158">
        <w:rPr>
          <w:rFonts w:ascii="Times New Roman" w:hAnsi="Times New Roman" w:cs="Times New Roman"/>
          <w:sz w:val="24"/>
          <w:szCs w:val="24"/>
        </w:rPr>
        <w:t xml:space="preserve"> годах» (далее Программа) утверждена постановлением администрации Быковского муниципального района Волгоградской области от 20 ноября 2016 г. № 930 «Об утверждении муниципальной программы </w:t>
      </w:r>
      <w:r w:rsidRPr="002F0158">
        <w:rPr>
          <w:rFonts w:ascii="Times New Roman" w:hAnsi="Times New Roman" w:cs="Times New Roman"/>
          <w:sz w:val="24"/>
          <w:szCs w:val="24"/>
        </w:rPr>
        <w:lastRenderedPageBreak/>
        <w:t>«Развитие системы образования на территории Быковского м</w:t>
      </w:r>
      <w:r w:rsidR="005530E5" w:rsidRPr="002F0158">
        <w:rPr>
          <w:rFonts w:ascii="Times New Roman" w:hAnsi="Times New Roman" w:cs="Times New Roman"/>
          <w:sz w:val="24"/>
          <w:szCs w:val="24"/>
        </w:rPr>
        <w:t>униципального района в 2017-2019</w:t>
      </w:r>
      <w:r w:rsidRPr="002F0158">
        <w:rPr>
          <w:rFonts w:ascii="Times New Roman" w:hAnsi="Times New Roman" w:cs="Times New Roman"/>
          <w:sz w:val="24"/>
          <w:szCs w:val="24"/>
        </w:rPr>
        <w:t xml:space="preserve"> годах».</w:t>
      </w:r>
    </w:p>
    <w:p w:rsidR="009A117E" w:rsidRPr="002F0158" w:rsidRDefault="009A117E"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Программа разработана и утверждена в соответствии с постановлением администрации Быковского муниципального района от 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(ред. от 01 сентября  2017г.).</w:t>
      </w:r>
    </w:p>
    <w:p w:rsidR="007B1B8A" w:rsidRPr="002F0158" w:rsidRDefault="007B1B8A" w:rsidP="00DE4BC3">
      <w:pPr>
        <w:pStyle w:val="ConsPlusNormal"/>
        <w:ind w:firstLine="851"/>
        <w:jc w:val="both"/>
        <w:rPr>
          <w:rFonts w:ascii="Times New Roman" w:hAnsi="Times New Roman" w:cs="Times New Roman"/>
          <w:sz w:val="24"/>
          <w:szCs w:val="24"/>
        </w:rPr>
      </w:pPr>
      <w:proofErr w:type="gramStart"/>
      <w:r w:rsidRPr="002F0158">
        <w:rPr>
          <w:rFonts w:ascii="Times New Roman" w:hAnsi="Times New Roman" w:cs="Times New Roman"/>
          <w:sz w:val="24"/>
          <w:szCs w:val="24"/>
        </w:rPr>
        <w:t>В соответствии с пунктом 3.4</w:t>
      </w:r>
      <w:r w:rsidR="0072222B" w:rsidRPr="002F0158">
        <w:rPr>
          <w:rFonts w:ascii="Times New Roman" w:hAnsi="Times New Roman" w:cs="Times New Roman"/>
          <w:sz w:val="24"/>
          <w:szCs w:val="24"/>
        </w:rPr>
        <w:t>.</w:t>
      </w:r>
      <w:r w:rsidRPr="002F0158">
        <w:rPr>
          <w:rFonts w:ascii="Times New Roman" w:hAnsi="Times New Roman" w:cs="Times New Roman"/>
          <w:sz w:val="24"/>
          <w:szCs w:val="24"/>
        </w:rPr>
        <w:t xml:space="preserve"> постановления администрации Быковского муниципального района Волгоградской области </w:t>
      </w:r>
      <w:r w:rsidR="00D330C9" w:rsidRPr="002F0158">
        <w:rPr>
          <w:rFonts w:ascii="Times New Roman" w:hAnsi="Times New Roman" w:cs="Times New Roman"/>
          <w:sz w:val="24"/>
          <w:szCs w:val="24"/>
        </w:rPr>
        <w:t xml:space="preserve">от 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(ред. от 01 сентября  2017г.), </w:t>
      </w:r>
      <w:r w:rsidRPr="002F0158">
        <w:rPr>
          <w:rFonts w:ascii="Times New Roman" w:hAnsi="Times New Roman" w:cs="Times New Roman"/>
          <w:sz w:val="24"/>
          <w:szCs w:val="24"/>
        </w:rPr>
        <w:t xml:space="preserve">«…проект муниципальной программы направляется на согласование </w:t>
      </w:r>
      <w:r w:rsidR="007C6B74" w:rsidRPr="002F0158">
        <w:rPr>
          <w:rFonts w:ascii="Times New Roman" w:hAnsi="Times New Roman" w:cs="Times New Roman"/>
          <w:sz w:val="24"/>
          <w:szCs w:val="24"/>
        </w:rPr>
        <w:t>и заключение в финансовый отдел администрации Быковского муниципального района, а также на экспертизу в контрольно-счетную палату</w:t>
      </w:r>
      <w:proofErr w:type="gramEnd"/>
      <w:r w:rsidR="007C6B74" w:rsidRPr="002F0158">
        <w:rPr>
          <w:rFonts w:ascii="Times New Roman" w:hAnsi="Times New Roman" w:cs="Times New Roman"/>
          <w:sz w:val="24"/>
          <w:szCs w:val="24"/>
        </w:rPr>
        <w:t xml:space="preserve"> Быковского муниципального района».</w:t>
      </w:r>
    </w:p>
    <w:p w:rsidR="007C6B74" w:rsidRPr="002F0158" w:rsidRDefault="007C6B74"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В </w:t>
      </w:r>
      <w:r w:rsidR="00350D7B">
        <w:rPr>
          <w:rFonts w:ascii="Times New Roman" w:hAnsi="Times New Roman" w:cs="Times New Roman"/>
          <w:sz w:val="24"/>
          <w:szCs w:val="24"/>
        </w:rPr>
        <w:t>соответствии со</w:t>
      </w:r>
      <w:r w:rsidRPr="002F0158">
        <w:rPr>
          <w:rFonts w:ascii="Times New Roman" w:hAnsi="Times New Roman" w:cs="Times New Roman"/>
          <w:sz w:val="24"/>
          <w:szCs w:val="24"/>
        </w:rPr>
        <w:t xml:space="preserve"> стать</w:t>
      </w:r>
      <w:r w:rsidR="00350D7B">
        <w:rPr>
          <w:rFonts w:ascii="Times New Roman" w:hAnsi="Times New Roman" w:cs="Times New Roman"/>
          <w:sz w:val="24"/>
          <w:szCs w:val="24"/>
        </w:rPr>
        <w:t>ей</w:t>
      </w:r>
      <w:r w:rsidRPr="002F0158">
        <w:rPr>
          <w:rFonts w:ascii="Times New Roman" w:hAnsi="Times New Roman" w:cs="Times New Roman"/>
          <w:sz w:val="24"/>
          <w:szCs w:val="24"/>
        </w:rPr>
        <w:t xml:space="preserve"> 157 Бюджетного кодекса Российской Федерации от 31.07.1998</w:t>
      </w:r>
      <w:r w:rsidR="00CD597E" w:rsidRPr="002F0158">
        <w:rPr>
          <w:rFonts w:ascii="Times New Roman" w:hAnsi="Times New Roman" w:cs="Times New Roman"/>
          <w:sz w:val="24"/>
          <w:szCs w:val="24"/>
        </w:rPr>
        <w:t xml:space="preserve"> г.</w:t>
      </w:r>
      <w:r w:rsidRPr="002F0158">
        <w:rPr>
          <w:rFonts w:ascii="Times New Roman" w:hAnsi="Times New Roman" w:cs="Times New Roman"/>
          <w:sz w:val="24"/>
          <w:szCs w:val="24"/>
        </w:rPr>
        <w:t xml:space="preserve"> № 145-ФЗ (ред. от 03.08.2018</w:t>
      </w:r>
      <w:r w:rsidR="00CD597E" w:rsidRPr="002F0158">
        <w:rPr>
          <w:rFonts w:ascii="Times New Roman" w:hAnsi="Times New Roman" w:cs="Times New Roman"/>
          <w:sz w:val="24"/>
          <w:szCs w:val="24"/>
        </w:rPr>
        <w:t>г.</w:t>
      </w:r>
      <w:r w:rsidRPr="002F0158">
        <w:rPr>
          <w:rFonts w:ascii="Times New Roman" w:hAnsi="Times New Roman" w:cs="Times New Roman"/>
          <w:sz w:val="24"/>
          <w:szCs w:val="24"/>
        </w:rPr>
        <w:t>), пункт</w:t>
      </w:r>
      <w:r w:rsidR="00350D7B">
        <w:rPr>
          <w:rFonts w:ascii="Times New Roman" w:hAnsi="Times New Roman" w:cs="Times New Roman"/>
          <w:sz w:val="24"/>
          <w:szCs w:val="24"/>
        </w:rPr>
        <w:t>ом</w:t>
      </w:r>
      <w:r w:rsidRPr="002F0158">
        <w:rPr>
          <w:rFonts w:ascii="Times New Roman" w:hAnsi="Times New Roman" w:cs="Times New Roman"/>
          <w:sz w:val="24"/>
          <w:szCs w:val="24"/>
        </w:rPr>
        <w:t xml:space="preserve"> 2 статьи 9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w:t>
      </w:r>
      <w:r w:rsidR="00350D7B">
        <w:rPr>
          <w:rFonts w:ascii="Times New Roman" w:hAnsi="Times New Roman" w:cs="Times New Roman"/>
          <w:sz w:val="24"/>
          <w:szCs w:val="24"/>
        </w:rPr>
        <w:t>ей</w:t>
      </w:r>
      <w:r w:rsidRPr="002F0158">
        <w:rPr>
          <w:rFonts w:ascii="Times New Roman" w:hAnsi="Times New Roman" w:cs="Times New Roman"/>
          <w:sz w:val="24"/>
          <w:szCs w:val="24"/>
        </w:rPr>
        <w:t xml:space="preserve"> 8 «Положения</w:t>
      </w:r>
      <w:proofErr w:type="gramStart"/>
      <w:r w:rsidRPr="002F0158">
        <w:rPr>
          <w:rFonts w:ascii="Times New Roman" w:hAnsi="Times New Roman" w:cs="Times New Roman"/>
          <w:sz w:val="24"/>
          <w:szCs w:val="24"/>
        </w:rPr>
        <w:t xml:space="preserve"> О</w:t>
      </w:r>
      <w:proofErr w:type="gramEnd"/>
      <w:r w:rsidRPr="002F0158">
        <w:rPr>
          <w:rFonts w:ascii="Times New Roman" w:hAnsi="Times New Roman" w:cs="Times New Roman"/>
          <w:sz w:val="24"/>
          <w:szCs w:val="24"/>
        </w:rPr>
        <w:t xml:space="preserve"> контрольно-счетной палате Быковского муниципального района», утвержденного решением Быковской районной Думы от 22.12.2011 г. № 34/351, проект Программы </w:t>
      </w:r>
      <w:r w:rsidR="00350D7B" w:rsidRPr="002F0158">
        <w:rPr>
          <w:rFonts w:ascii="Times New Roman" w:hAnsi="Times New Roman" w:cs="Times New Roman"/>
          <w:sz w:val="24"/>
          <w:szCs w:val="24"/>
        </w:rPr>
        <w:t xml:space="preserve">представлялся </w:t>
      </w:r>
      <w:r w:rsidRPr="002F0158">
        <w:rPr>
          <w:rFonts w:ascii="Times New Roman" w:hAnsi="Times New Roman" w:cs="Times New Roman"/>
          <w:sz w:val="24"/>
          <w:szCs w:val="24"/>
        </w:rPr>
        <w:t>на экспертизу в контрольно-счетную палату.</w:t>
      </w:r>
    </w:p>
    <w:p w:rsidR="00045F44" w:rsidRPr="002F0158" w:rsidRDefault="007D75DD" w:rsidP="00045F44">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Ответственный исполнитель муниципальной программы: Главный распорядитель средств районного бюджета - отдел социальной сферы администрации Быковского муниципального района Волгоградской области</w:t>
      </w:r>
      <w:r w:rsidR="00045F44" w:rsidRPr="002F0158">
        <w:rPr>
          <w:rFonts w:ascii="Times New Roman" w:hAnsi="Times New Roman" w:cs="Times New Roman"/>
          <w:sz w:val="24"/>
          <w:szCs w:val="24"/>
        </w:rPr>
        <w:t>.</w:t>
      </w:r>
    </w:p>
    <w:p w:rsidR="007D75DD" w:rsidRPr="002F0158" w:rsidRDefault="007D75DD" w:rsidP="00045F44">
      <w:pPr>
        <w:pStyle w:val="ConsPlusNormal"/>
        <w:ind w:firstLine="851"/>
        <w:jc w:val="both"/>
        <w:rPr>
          <w:rFonts w:ascii="Times New Roman" w:hAnsi="Times New Roman" w:cs="Times New Roman"/>
          <w:b/>
          <w:sz w:val="24"/>
          <w:szCs w:val="24"/>
        </w:rPr>
      </w:pPr>
      <w:proofErr w:type="gramStart"/>
      <w:r w:rsidRPr="002F0158">
        <w:rPr>
          <w:rFonts w:ascii="Times New Roman" w:hAnsi="Times New Roman" w:cs="Times New Roman"/>
          <w:sz w:val="24"/>
          <w:szCs w:val="24"/>
        </w:rPr>
        <w:t>Отдел социальной сферы Администрации Быковского муниципального района Волгоградской области (далее - Отдел) является структурным подразделением администрации Быковского муниципального района Волгоградской области, осуществляющим государственную политику и управление в области образования в подведомственных образовательных учреждениях дошкольного, общего и дополнительного образования; координирует деятельность муниципальных образовательных учреждений в сфере образования, основываясь на принципах гуманности, приоритетности, взаимодействия, доступности, профилактической направленности.</w:t>
      </w:r>
      <w:proofErr w:type="gramEnd"/>
    </w:p>
    <w:p w:rsidR="007D75DD" w:rsidRPr="002F0158" w:rsidRDefault="007D75DD" w:rsidP="007D75DD">
      <w:pPr>
        <w:ind w:firstLine="851"/>
        <w:jc w:val="both"/>
      </w:pPr>
      <w:proofErr w:type="gramStart"/>
      <w:r w:rsidRPr="002F0158">
        <w:t>Отдел в своей деятельности руководствуется Конституцией Российской Федерации, федеральными законами, указами и распоряжениями Президента РФ, постановлениями и распоряжениями Правительства РФ, законами Волгоградской области, постановлениями и распоряжениями Правительства Волгоградской области, Уставом Быковского муниципального района, правовыми актами органов местного самоуправления района, а такжеПоложением об отделе социальной сферы администрации  Быковского муниципального района Волгоградской области, утвержденным решением  Быковской районной Думы 25.12.2012г. № 49/526</w:t>
      </w:r>
      <w:proofErr w:type="gramEnd"/>
      <w:r w:rsidRPr="002F0158">
        <w:t xml:space="preserve"> </w:t>
      </w:r>
      <w:r w:rsidRPr="002F0158">
        <w:rPr>
          <w:spacing w:val="-1"/>
        </w:rPr>
        <w:t>«Об утверждении Положений о структурных подразделениях администрации Быковского муниципального района».</w:t>
      </w:r>
    </w:p>
    <w:p w:rsidR="009A117E" w:rsidRPr="002F0158" w:rsidRDefault="009A117E"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Программа содержит паспорт муниципальной программы и состоит из следующих разделов:</w:t>
      </w:r>
    </w:p>
    <w:p w:rsidR="005B5A07" w:rsidRPr="002F0158" w:rsidRDefault="005B5A07" w:rsidP="005B5A07">
      <w:pPr>
        <w:autoSpaceDE w:val="0"/>
        <w:autoSpaceDN w:val="0"/>
        <w:adjustRightInd w:val="0"/>
        <w:ind w:firstLine="540"/>
        <w:jc w:val="both"/>
        <w:rPr>
          <w:rFonts w:eastAsiaTheme="minorHAnsi"/>
          <w:lang w:eastAsia="en-US"/>
        </w:rPr>
      </w:pPr>
      <w:r w:rsidRPr="002F0158">
        <w:rPr>
          <w:rFonts w:eastAsiaTheme="minorHAnsi"/>
          <w:lang w:eastAsia="en-US"/>
        </w:rPr>
        <w:t>1. Общая характеристика сферы реализации муниципальной программы;</w:t>
      </w:r>
    </w:p>
    <w:p w:rsidR="005B5A07" w:rsidRPr="002F0158" w:rsidRDefault="005B5A07" w:rsidP="005B5A07">
      <w:pPr>
        <w:autoSpaceDE w:val="0"/>
        <w:autoSpaceDN w:val="0"/>
        <w:adjustRightInd w:val="0"/>
        <w:ind w:firstLine="540"/>
        <w:jc w:val="both"/>
        <w:rPr>
          <w:rFonts w:eastAsiaTheme="minorHAnsi"/>
          <w:lang w:eastAsia="en-US"/>
        </w:rPr>
      </w:pPr>
      <w:r w:rsidRPr="002F0158">
        <w:rPr>
          <w:rFonts w:eastAsiaTheme="minorHAnsi"/>
          <w:lang w:eastAsia="en-US"/>
        </w:rPr>
        <w:t>2. Цели, задачи, сроки и этапы реализации муниципальной программы;</w:t>
      </w:r>
    </w:p>
    <w:p w:rsidR="005B5A07" w:rsidRPr="002F0158" w:rsidRDefault="005B5A07" w:rsidP="005B5A07">
      <w:pPr>
        <w:autoSpaceDE w:val="0"/>
        <w:autoSpaceDN w:val="0"/>
        <w:adjustRightInd w:val="0"/>
        <w:ind w:firstLine="540"/>
        <w:jc w:val="both"/>
        <w:rPr>
          <w:rFonts w:eastAsiaTheme="minorHAnsi"/>
          <w:lang w:eastAsia="en-US"/>
        </w:rPr>
      </w:pPr>
      <w:r w:rsidRPr="002F0158">
        <w:rPr>
          <w:rFonts w:eastAsiaTheme="minorHAnsi"/>
          <w:lang w:eastAsia="en-US"/>
        </w:rPr>
        <w:t>3. Целевые показатели достижения целей и решения задач, основные ожидаемые конечные результаты муниципальной программы;</w:t>
      </w:r>
    </w:p>
    <w:p w:rsidR="005B5A07" w:rsidRPr="002F0158" w:rsidRDefault="005B5A07" w:rsidP="005B5A07">
      <w:pPr>
        <w:autoSpaceDE w:val="0"/>
        <w:autoSpaceDN w:val="0"/>
        <w:adjustRightInd w:val="0"/>
        <w:ind w:firstLine="540"/>
        <w:jc w:val="both"/>
        <w:rPr>
          <w:rFonts w:eastAsiaTheme="minorHAnsi"/>
          <w:lang w:eastAsia="en-US"/>
        </w:rPr>
      </w:pPr>
      <w:r w:rsidRPr="002F0158">
        <w:rPr>
          <w:rFonts w:eastAsiaTheme="minorHAnsi"/>
          <w:lang w:eastAsia="en-US"/>
        </w:rPr>
        <w:t>4. Обобщенная характеристика основных меро</w:t>
      </w:r>
      <w:r w:rsidR="007878F1" w:rsidRPr="002F0158">
        <w:rPr>
          <w:rFonts w:eastAsiaTheme="minorHAnsi"/>
          <w:lang w:eastAsia="en-US"/>
        </w:rPr>
        <w:t>приятий муниципальной программы;</w:t>
      </w:r>
    </w:p>
    <w:p w:rsidR="005B5A07" w:rsidRPr="002F0158" w:rsidRDefault="005B5A07" w:rsidP="005B5A07">
      <w:pPr>
        <w:autoSpaceDE w:val="0"/>
        <w:autoSpaceDN w:val="0"/>
        <w:adjustRightInd w:val="0"/>
        <w:ind w:firstLine="540"/>
        <w:jc w:val="both"/>
        <w:rPr>
          <w:rFonts w:eastAsiaTheme="minorHAnsi"/>
          <w:lang w:eastAsia="en-US"/>
        </w:rPr>
      </w:pPr>
      <w:r w:rsidRPr="002F0158">
        <w:rPr>
          <w:rFonts w:eastAsiaTheme="minorHAnsi"/>
          <w:lang w:eastAsia="en-US"/>
        </w:rPr>
        <w:lastRenderedPageBreak/>
        <w:t>5. Обоснование объема финансовых ресурсов, необходимых для реализации муниципальной программы;</w:t>
      </w:r>
    </w:p>
    <w:p w:rsidR="007878F1" w:rsidRPr="002F0158" w:rsidRDefault="005B5A07" w:rsidP="007878F1">
      <w:pPr>
        <w:autoSpaceDE w:val="0"/>
        <w:autoSpaceDN w:val="0"/>
        <w:adjustRightInd w:val="0"/>
        <w:ind w:firstLine="540"/>
        <w:jc w:val="both"/>
        <w:rPr>
          <w:rFonts w:eastAsiaTheme="minorHAnsi"/>
          <w:lang w:eastAsia="en-US"/>
        </w:rPr>
      </w:pPr>
      <w:r w:rsidRPr="002F0158">
        <w:rPr>
          <w:rFonts w:eastAsiaTheme="minorHAnsi"/>
          <w:lang w:eastAsia="en-US"/>
        </w:rPr>
        <w:t>6. Механизмы реализации муниципальной программы;</w:t>
      </w:r>
    </w:p>
    <w:p w:rsidR="005B5A07" w:rsidRPr="002F0158" w:rsidRDefault="005B5A07" w:rsidP="007878F1">
      <w:pPr>
        <w:autoSpaceDE w:val="0"/>
        <w:autoSpaceDN w:val="0"/>
        <w:adjustRightInd w:val="0"/>
        <w:ind w:firstLine="540"/>
        <w:jc w:val="both"/>
        <w:rPr>
          <w:rFonts w:eastAsiaTheme="minorHAnsi"/>
          <w:lang w:eastAsia="en-US"/>
        </w:rPr>
      </w:pPr>
      <w:r w:rsidRPr="002F0158">
        <w:rPr>
          <w:rFonts w:eastAsiaTheme="minorHAnsi"/>
          <w:lang w:eastAsia="en-US"/>
        </w:rPr>
        <w:t>7</w:t>
      </w:r>
      <w:r w:rsidR="007878F1" w:rsidRPr="002F0158">
        <w:rPr>
          <w:rFonts w:eastAsiaTheme="minorHAnsi"/>
          <w:lang w:eastAsia="en-US"/>
        </w:rPr>
        <w:t>.</w:t>
      </w:r>
      <w:r w:rsidRPr="002F0158">
        <w:rPr>
          <w:rFonts w:eastAsiaTheme="minorHAnsi"/>
          <w:lang w:eastAsia="en-US"/>
        </w:rPr>
        <w:t xml:space="preserve"> Перечень имущества, создаваемого (приобретаемого) в ходе реализации муниципальной программы. Сведения о правах на имущество, создаваемое (приобретаемое) в ходе реализации муниципальной программы.</w:t>
      </w:r>
    </w:p>
    <w:p w:rsidR="00DC3744" w:rsidRPr="002F0158" w:rsidRDefault="00DC3744" w:rsidP="00DC3744">
      <w:pPr>
        <w:autoSpaceDE w:val="0"/>
        <w:autoSpaceDN w:val="0"/>
        <w:adjustRightInd w:val="0"/>
        <w:ind w:firstLine="851"/>
        <w:jc w:val="both"/>
        <w:rPr>
          <w:rFonts w:eastAsiaTheme="minorHAnsi"/>
          <w:lang w:eastAsia="en-US"/>
        </w:rPr>
      </w:pPr>
      <w:r w:rsidRPr="002F0158">
        <w:rPr>
          <w:rFonts w:eastAsiaTheme="minorHAnsi"/>
          <w:lang w:eastAsia="en-US"/>
        </w:rPr>
        <w:t xml:space="preserve">По содержанию и структуре Программа соответствует требованиям пункта 2.1. </w:t>
      </w:r>
      <w:r w:rsidR="008545D3" w:rsidRPr="002F0158">
        <w:t>постановления администрации Быковского муниципального района Волгоградской области от 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(ред. от 01 сентября  2017г.)</w:t>
      </w:r>
      <w:r w:rsidRPr="002F0158">
        <w:t>.</w:t>
      </w:r>
    </w:p>
    <w:p w:rsidR="00AE1440" w:rsidRPr="002F0158" w:rsidRDefault="00AE1440" w:rsidP="00AE1440">
      <w:pPr>
        <w:ind w:firstLine="851"/>
        <w:jc w:val="both"/>
      </w:pPr>
      <w:r w:rsidRPr="002F0158">
        <w:t>Целью Программы является:</w:t>
      </w:r>
    </w:p>
    <w:p w:rsidR="00AE1440" w:rsidRPr="002F0158" w:rsidRDefault="00AE1440" w:rsidP="00AE1440">
      <w:pPr>
        <w:numPr>
          <w:ilvl w:val="0"/>
          <w:numId w:val="2"/>
        </w:numPr>
        <w:tabs>
          <w:tab w:val="left" w:pos="284"/>
        </w:tabs>
        <w:ind w:left="0" w:firstLine="0"/>
        <w:jc w:val="both"/>
      </w:pPr>
      <w:r w:rsidRPr="002F0158">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района.</w:t>
      </w:r>
    </w:p>
    <w:p w:rsidR="00AE1440" w:rsidRPr="002F0158" w:rsidRDefault="00AE1440" w:rsidP="00AE1440">
      <w:pPr>
        <w:ind w:firstLine="851"/>
        <w:jc w:val="both"/>
      </w:pPr>
      <w:r w:rsidRPr="002F0158">
        <w:t>Задачи Программы:</w:t>
      </w:r>
    </w:p>
    <w:p w:rsidR="00AE1440" w:rsidRPr="002F0158" w:rsidRDefault="00AE1440" w:rsidP="00AE1440">
      <w:pPr>
        <w:tabs>
          <w:tab w:val="left" w:pos="284"/>
        </w:tabs>
        <w:jc w:val="both"/>
      </w:pPr>
      <w:r w:rsidRPr="002F0158">
        <w:t>-развитие инфраструктуры и организационно-</w:t>
      </w:r>
      <w:proofErr w:type="gramStart"/>
      <w:r w:rsidRPr="002F0158">
        <w:t>экономических механизмов</w:t>
      </w:r>
      <w:proofErr w:type="gramEnd"/>
      <w:r w:rsidRPr="002F0158">
        <w:t>, обеспечивающих максимально равную доступность услуг дошкольного, общего, дополнительного образования детей;</w:t>
      </w:r>
    </w:p>
    <w:p w:rsidR="00AE1440" w:rsidRPr="002F0158" w:rsidRDefault="00AE1440" w:rsidP="00AE1440">
      <w:pPr>
        <w:tabs>
          <w:tab w:val="left" w:pos="284"/>
        </w:tabs>
        <w:jc w:val="both"/>
      </w:pPr>
      <w:r w:rsidRPr="002F0158">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AE1440" w:rsidRPr="002F0158" w:rsidRDefault="00AE1440" w:rsidP="00AE1440">
      <w:pPr>
        <w:tabs>
          <w:tab w:val="left" w:pos="284"/>
        </w:tabs>
        <w:jc w:val="both"/>
      </w:pPr>
      <w:r w:rsidRPr="002F0158">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AE1440" w:rsidRPr="002F0158" w:rsidRDefault="00AE1440" w:rsidP="00AE1440">
      <w:pPr>
        <w:tabs>
          <w:tab w:val="left" w:pos="284"/>
        </w:tabs>
        <w:jc w:val="both"/>
      </w:pPr>
      <w:r w:rsidRPr="002F0158">
        <w:t>-удовлетворение запросов населения в получении образования, соответствующего требованиям государственной образовательной политики, приоритетам социально-экономического развития Быковского муниципального района.</w:t>
      </w:r>
    </w:p>
    <w:p w:rsidR="00E03C46" w:rsidRPr="002F0158" w:rsidRDefault="00E03C46" w:rsidP="00E03C46">
      <w:pPr>
        <w:tabs>
          <w:tab w:val="left" w:pos="284"/>
        </w:tabs>
        <w:ind w:firstLine="851"/>
        <w:jc w:val="both"/>
      </w:pPr>
      <w:r w:rsidRPr="002F0158">
        <w:t>Целевые показатели муниципальной программы:</w:t>
      </w:r>
    </w:p>
    <w:p w:rsidR="00E03C46" w:rsidRPr="002F0158" w:rsidRDefault="00E03C46" w:rsidP="00E03C46">
      <w:pPr>
        <w:tabs>
          <w:tab w:val="left" w:pos="284"/>
        </w:tabs>
        <w:jc w:val="both"/>
      </w:pPr>
      <w:r w:rsidRPr="002F0158">
        <w:t>-удельный вес численности населения Быковского муниципального района Волгоградской области в возрасте от 5 до 18 лет, охваченного общим образованием, в общей численности населения в возрасте от 5 до 18 лет - 98,7 процента;</w:t>
      </w:r>
    </w:p>
    <w:p w:rsidR="00E03C46" w:rsidRPr="002F0158" w:rsidRDefault="00E03C46" w:rsidP="00E03C46">
      <w:pPr>
        <w:tabs>
          <w:tab w:val="left" w:pos="284"/>
        </w:tabs>
        <w:jc w:val="both"/>
      </w:pPr>
      <w:proofErr w:type="gramStart"/>
      <w:r w:rsidRPr="002F0158">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w:t>
      </w:r>
      <w:proofErr w:type="gramEnd"/>
    </w:p>
    <w:p w:rsidR="00E03C46" w:rsidRPr="002F0158" w:rsidRDefault="00E03C46" w:rsidP="00E03C46">
      <w:pPr>
        <w:tabs>
          <w:tab w:val="left" w:pos="284"/>
        </w:tabs>
        <w:jc w:val="both"/>
      </w:pPr>
      <w:r w:rsidRPr="002F0158">
        <w:t xml:space="preserve">-удельный вес численности обучающихся в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2F0158">
        <w:t>численности</w:t>
      </w:r>
      <w:proofErr w:type="gramEnd"/>
      <w:r w:rsidRPr="002F0158">
        <w:t xml:space="preserve"> обучающихся в муниципальных общеобразовательных организациях - 100 процентов;</w:t>
      </w:r>
    </w:p>
    <w:p w:rsidR="00E03C46" w:rsidRPr="002F0158" w:rsidRDefault="00E03C46" w:rsidP="00E03C46">
      <w:pPr>
        <w:tabs>
          <w:tab w:val="left" w:pos="284"/>
        </w:tabs>
        <w:jc w:val="both"/>
      </w:pPr>
      <w:r w:rsidRPr="002F0158">
        <w:t>-число уровней образования, на которых реализуются механизмы внешней оценки качества образования - 3 единицы.</w:t>
      </w:r>
    </w:p>
    <w:p w:rsidR="009A117E" w:rsidRPr="002F0158" w:rsidRDefault="007D75DD" w:rsidP="00DE4BC3">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Программа реализуется в 2017 – 2019 годах, в один этап.</w:t>
      </w:r>
    </w:p>
    <w:p w:rsidR="007D75DD" w:rsidRPr="002F0158" w:rsidRDefault="00330D4E" w:rsidP="007D75DD">
      <w:pPr>
        <w:ind w:firstLine="851"/>
        <w:jc w:val="both"/>
      </w:pPr>
      <w:r w:rsidRPr="002F0158">
        <w:t>В разделе 5 Программы определен о</w:t>
      </w:r>
      <w:r w:rsidR="007D75DD" w:rsidRPr="002F0158">
        <w:t xml:space="preserve">бщий объем средств, направляемых на реализацию мероприятий </w:t>
      </w:r>
      <w:r w:rsidR="00CD597E" w:rsidRPr="002F0158">
        <w:t>П</w:t>
      </w:r>
      <w:r w:rsidR="007D75DD" w:rsidRPr="002F0158">
        <w:t xml:space="preserve">рограммы в 2017-2019 гг. составляет 1 051 495,0 тыс. руб., </w:t>
      </w:r>
    </w:p>
    <w:p w:rsidR="007D75DD" w:rsidRPr="002F0158" w:rsidRDefault="007D75DD" w:rsidP="007D75DD">
      <w:pPr>
        <w:jc w:val="both"/>
      </w:pPr>
      <w:r w:rsidRPr="002F0158">
        <w:t>в том числе:</w:t>
      </w:r>
    </w:p>
    <w:p w:rsidR="007D75DD" w:rsidRPr="002F0158" w:rsidRDefault="007D75DD" w:rsidP="007D75DD">
      <w:pPr>
        <w:jc w:val="both"/>
      </w:pPr>
      <w:r w:rsidRPr="002F0158">
        <w:t>2017 год -  300 610,6 тыс. руб.</w:t>
      </w:r>
    </w:p>
    <w:p w:rsidR="007D75DD" w:rsidRPr="002F0158" w:rsidRDefault="007D75DD" w:rsidP="007D75DD">
      <w:pPr>
        <w:jc w:val="both"/>
      </w:pPr>
      <w:r w:rsidRPr="002F0158">
        <w:t>2018 год -  430 384,3 тыс. руб.</w:t>
      </w:r>
    </w:p>
    <w:p w:rsidR="007D75DD" w:rsidRPr="002F0158" w:rsidRDefault="007D75DD" w:rsidP="007D75DD">
      <w:pPr>
        <w:jc w:val="both"/>
      </w:pPr>
      <w:r w:rsidRPr="002F0158">
        <w:t>2019 год -  320 500,1  тыс. руб.</w:t>
      </w:r>
    </w:p>
    <w:p w:rsidR="007D75DD" w:rsidRPr="002F0158" w:rsidRDefault="007D75DD" w:rsidP="007D75DD">
      <w:pPr>
        <w:jc w:val="both"/>
      </w:pPr>
      <w:r w:rsidRPr="002F0158">
        <w:t>Из них по источникам:</w:t>
      </w:r>
    </w:p>
    <w:p w:rsidR="007D75DD" w:rsidRPr="002F0158" w:rsidRDefault="007D75DD" w:rsidP="007D75DD">
      <w:pPr>
        <w:jc w:val="both"/>
      </w:pPr>
      <w:r w:rsidRPr="002F0158">
        <w:t xml:space="preserve">Средства бюджета Волгоградской области – 734 146,2 тыс. руб., </w:t>
      </w:r>
    </w:p>
    <w:p w:rsidR="007D75DD" w:rsidRPr="002F0158" w:rsidRDefault="007D75DD" w:rsidP="007D75DD">
      <w:pPr>
        <w:jc w:val="both"/>
      </w:pPr>
      <w:r w:rsidRPr="002F0158">
        <w:lastRenderedPageBreak/>
        <w:t>в том числе:</w:t>
      </w:r>
    </w:p>
    <w:p w:rsidR="007D75DD" w:rsidRPr="002F0158" w:rsidRDefault="007D75DD" w:rsidP="007D75DD">
      <w:pPr>
        <w:jc w:val="both"/>
      </w:pPr>
      <w:r w:rsidRPr="002F0158">
        <w:t>2017 год -  200 000,0 тыс. руб.</w:t>
      </w:r>
    </w:p>
    <w:p w:rsidR="007D75DD" w:rsidRPr="002F0158" w:rsidRDefault="007D75DD" w:rsidP="007D75DD">
      <w:pPr>
        <w:jc w:val="both"/>
      </w:pPr>
      <w:r w:rsidRPr="002F0158">
        <w:t>2018 год -  319 146,2 тыс. руб.</w:t>
      </w:r>
    </w:p>
    <w:p w:rsidR="007D75DD" w:rsidRPr="002F0158" w:rsidRDefault="007D75DD" w:rsidP="007D75DD">
      <w:pPr>
        <w:jc w:val="both"/>
      </w:pPr>
      <w:r w:rsidRPr="002F0158">
        <w:t>2019 год -  215 000,0 тыс. руб.</w:t>
      </w:r>
    </w:p>
    <w:p w:rsidR="007D75DD" w:rsidRPr="002F0158" w:rsidRDefault="007D75DD" w:rsidP="007D75DD">
      <w:pPr>
        <w:jc w:val="both"/>
      </w:pPr>
      <w:r w:rsidRPr="002F0158">
        <w:t>Средства бюджета Быковского муниципального района – 317 348,8 тыс. руб., в том числе:</w:t>
      </w:r>
    </w:p>
    <w:p w:rsidR="007D75DD" w:rsidRPr="002F0158" w:rsidRDefault="007D75DD" w:rsidP="007D75DD">
      <w:pPr>
        <w:jc w:val="both"/>
      </w:pPr>
      <w:r w:rsidRPr="002F0158">
        <w:t>2017 год -  100 610,6 тыс. руб.</w:t>
      </w:r>
    </w:p>
    <w:p w:rsidR="007D75DD" w:rsidRPr="002F0158" w:rsidRDefault="007D75DD" w:rsidP="007D75DD">
      <w:pPr>
        <w:jc w:val="both"/>
      </w:pPr>
      <w:r w:rsidRPr="002F0158">
        <w:t>2018 год -  111 238,1 тыс. руб.</w:t>
      </w:r>
    </w:p>
    <w:p w:rsidR="007D75DD" w:rsidRPr="002F0158" w:rsidRDefault="007D75DD" w:rsidP="007D75DD">
      <w:pPr>
        <w:jc w:val="both"/>
      </w:pPr>
      <w:r w:rsidRPr="002F0158">
        <w:t>2019 год -  105 500,1 тыс. руб.</w:t>
      </w:r>
    </w:p>
    <w:p w:rsidR="007D75DD" w:rsidRPr="002F0158" w:rsidRDefault="007D75DD" w:rsidP="007D75DD">
      <w:pPr>
        <w:jc w:val="both"/>
      </w:pPr>
      <w:r w:rsidRPr="002F0158">
        <w:t>Средства из внебюджетных источников – 0,0 тыс. руб., в том числе:</w:t>
      </w:r>
    </w:p>
    <w:p w:rsidR="007D75DD" w:rsidRPr="002F0158" w:rsidRDefault="007D75DD" w:rsidP="007D75DD">
      <w:pPr>
        <w:jc w:val="both"/>
      </w:pPr>
      <w:r w:rsidRPr="002F0158">
        <w:t>2017 год -  0,0 тыс. руб.</w:t>
      </w:r>
    </w:p>
    <w:p w:rsidR="007D75DD" w:rsidRPr="002F0158" w:rsidRDefault="007D75DD" w:rsidP="007D75DD">
      <w:pPr>
        <w:jc w:val="both"/>
      </w:pPr>
      <w:r w:rsidRPr="002F0158">
        <w:t>2018 год -  0,0 тыс. руб.</w:t>
      </w:r>
    </w:p>
    <w:p w:rsidR="007D75DD" w:rsidRPr="002F0158" w:rsidRDefault="007D75DD" w:rsidP="007D75DD">
      <w:pPr>
        <w:pStyle w:val="ConsPlusNormal"/>
        <w:ind w:firstLine="0"/>
        <w:jc w:val="both"/>
        <w:rPr>
          <w:rFonts w:ascii="Times New Roman" w:hAnsi="Times New Roman" w:cs="Times New Roman"/>
          <w:sz w:val="24"/>
          <w:szCs w:val="24"/>
        </w:rPr>
      </w:pPr>
      <w:r w:rsidRPr="002F0158">
        <w:rPr>
          <w:rFonts w:ascii="Times New Roman" w:hAnsi="Times New Roman" w:cs="Times New Roman"/>
          <w:sz w:val="24"/>
          <w:szCs w:val="24"/>
        </w:rPr>
        <w:t>2019 год -  0,0 тыс. руб.</w:t>
      </w:r>
    </w:p>
    <w:p w:rsidR="001769F2" w:rsidRPr="002F0158" w:rsidRDefault="007D75DD" w:rsidP="001769F2">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Исходя из приведенных данных, общий объем средств, направляемых на реализацию мероприятий Программы в 2017 году в соответствии с постановлением администрации Быковского муниципального района Волгоградской области от 20 ноября 2016 г. № 930 «Об утверждении муниципальной программы «Развитие системы образования на территории Быковского муниципального района в 2017-201</w:t>
      </w:r>
      <w:r w:rsidR="005530E5" w:rsidRPr="002F0158">
        <w:rPr>
          <w:rFonts w:ascii="Times New Roman" w:hAnsi="Times New Roman" w:cs="Times New Roman"/>
          <w:sz w:val="24"/>
          <w:szCs w:val="24"/>
        </w:rPr>
        <w:t>9</w:t>
      </w:r>
      <w:r w:rsidRPr="002F0158">
        <w:rPr>
          <w:rFonts w:ascii="Times New Roman" w:hAnsi="Times New Roman" w:cs="Times New Roman"/>
          <w:sz w:val="24"/>
          <w:szCs w:val="24"/>
        </w:rPr>
        <w:t xml:space="preserve"> годах» составляет 300610,6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 xml:space="preserve">ублей, в том числе: средства бюджета Волгоградской области </w:t>
      </w:r>
      <w:r w:rsidR="009B593C" w:rsidRPr="002F0158">
        <w:rPr>
          <w:rFonts w:ascii="Times New Roman" w:hAnsi="Times New Roman" w:cs="Times New Roman"/>
          <w:sz w:val="24"/>
          <w:szCs w:val="24"/>
        </w:rPr>
        <w:t>–</w:t>
      </w:r>
      <w:r w:rsidRPr="002F0158">
        <w:rPr>
          <w:rFonts w:ascii="Times New Roman" w:hAnsi="Times New Roman" w:cs="Times New Roman"/>
          <w:sz w:val="24"/>
          <w:szCs w:val="24"/>
        </w:rPr>
        <w:t xml:space="preserve"> 200</w:t>
      </w:r>
      <w:r w:rsidR="009B593C" w:rsidRPr="002F0158">
        <w:rPr>
          <w:rFonts w:ascii="Times New Roman" w:hAnsi="Times New Roman" w:cs="Times New Roman"/>
          <w:sz w:val="24"/>
          <w:szCs w:val="24"/>
        </w:rPr>
        <w:t>000,</w:t>
      </w:r>
      <w:r w:rsidR="001769F2" w:rsidRPr="002F0158">
        <w:rPr>
          <w:rFonts w:ascii="Times New Roman" w:hAnsi="Times New Roman" w:cs="Times New Roman"/>
          <w:sz w:val="24"/>
          <w:szCs w:val="24"/>
        </w:rPr>
        <w:t>0 тыс.рублей,</w:t>
      </w:r>
      <w:r w:rsidR="009B593C" w:rsidRPr="002F0158">
        <w:rPr>
          <w:rFonts w:ascii="Times New Roman" w:hAnsi="Times New Roman" w:cs="Times New Roman"/>
          <w:sz w:val="24"/>
          <w:szCs w:val="24"/>
        </w:rPr>
        <w:t xml:space="preserve"> средства бюджета Быковского муниципального района – 100610,6 тыс</w:t>
      </w:r>
      <w:proofErr w:type="gramStart"/>
      <w:r w:rsidR="009B593C" w:rsidRPr="002F0158">
        <w:rPr>
          <w:rFonts w:ascii="Times New Roman" w:hAnsi="Times New Roman" w:cs="Times New Roman"/>
          <w:sz w:val="24"/>
          <w:szCs w:val="24"/>
        </w:rPr>
        <w:t>.р</w:t>
      </w:r>
      <w:proofErr w:type="gramEnd"/>
      <w:r w:rsidR="009B593C" w:rsidRPr="002F0158">
        <w:rPr>
          <w:rFonts w:ascii="Times New Roman" w:hAnsi="Times New Roman" w:cs="Times New Roman"/>
          <w:sz w:val="24"/>
          <w:szCs w:val="24"/>
        </w:rPr>
        <w:t>ублей</w:t>
      </w:r>
      <w:r w:rsidR="001769F2" w:rsidRPr="002F0158">
        <w:rPr>
          <w:rFonts w:ascii="Times New Roman" w:hAnsi="Times New Roman" w:cs="Times New Roman"/>
          <w:sz w:val="24"/>
          <w:szCs w:val="24"/>
        </w:rPr>
        <w:t xml:space="preserve">. </w:t>
      </w:r>
    </w:p>
    <w:p w:rsidR="00330D4E" w:rsidRPr="002F0158" w:rsidRDefault="00330D4E" w:rsidP="001769F2">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В нарушение пункта 2.7. постановления администрации Быковского муниципального района Волгоградской области от 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(ред. от 01 сентября  2017г.) Программа не имеет обоснования предполагаемых расходов на реализацию мероприятий Программы, а содержит исключительно перечисление объемов финансирования по годам и в разрезе источников финансирования Программы.</w:t>
      </w:r>
    </w:p>
    <w:p w:rsidR="001769F2" w:rsidRPr="002F0158" w:rsidRDefault="009B593C" w:rsidP="001769F2">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В соответствии с решением Быковской районной Думы от 21.12.2016 г. № 41/284 «О районном бюджете на 2017 год и плановый период 2018 и 2019 годов»</w:t>
      </w:r>
      <w:r w:rsidR="00737CBD" w:rsidRPr="002F0158">
        <w:rPr>
          <w:rFonts w:ascii="Times New Roman" w:hAnsi="Times New Roman" w:cs="Times New Roman"/>
          <w:sz w:val="24"/>
          <w:szCs w:val="24"/>
        </w:rPr>
        <w:t xml:space="preserve"> объем бюджетных ассигнований на финансовое обеспечение мероприятий Программы утвержден в сумме 2047</w:t>
      </w:r>
      <w:r w:rsidR="001769F2" w:rsidRPr="002F0158">
        <w:rPr>
          <w:rFonts w:ascii="Times New Roman" w:hAnsi="Times New Roman" w:cs="Times New Roman"/>
          <w:sz w:val="24"/>
          <w:szCs w:val="24"/>
        </w:rPr>
        <w:t>90</w:t>
      </w:r>
      <w:r w:rsidR="00737CBD" w:rsidRPr="002F0158">
        <w:rPr>
          <w:rFonts w:ascii="Times New Roman" w:hAnsi="Times New Roman" w:cs="Times New Roman"/>
          <w:sz w:val="24"/>
          <w:szCs w:val="24"/>
        </w:rPr>
        <w:t>,0 тыс</w:t>
      </w:r>
      <w:proofErr w:type="gramStart"/>
      <w:r w:rsidR="00737CBD" w:rsidRPr="002F0158">
        <w:rPr>
          <w:rFonts w:ascii="Times New Roman" w:hAnsi="Times New Roman" w:cs="Times New Roman"/>
          <w:sz w:val="24"/>
          <w:szCs w:val="24"/>
        </w:rPr>
        <w:t>.р</w:t>
      </w:r>
      <w:proofErr w:type="gramEnd"/>
      <w:r w:rsidR="00737CBD" w:rsidRPr="002F0158">
        <w:rPr>
          <w:rFonts w:ascii="Times New Roman" w:hAnsi="Times New Roman" w:cs="Times New Roman"/>
          <w:sz w:val="24"/>
          <w:szCs w:val="24"/>
        </w:rPr>
        <w:t>ублей, в том числе средства бюджета Волгоградской области –</w:t>
      </w:r>
      <w:r w:rsidR="001769F2" w:rsidRPr="002F0158">
        <w:rPr>
          <w:rFonts w:ascii="Times New Roman" w:hAnsi="Times New Roman" w:cs="Times New Roman"/>
          <w:sz w:val="24"/>
          <w:szCs w:val="24"/>
        </w:rPr>
        <w:t xml:space="preserve"> 133717,9 тыс.рублей,  средства бюджета Быковского муниципального района – 71072,1 тыс.рублей (приложение № 15 к решению Быковской районной Думы от 21.12.2016 г. № 41/284 «О районном бюджете на 2017 год и плановый период 2018 и 2019 годов»), Программа </w:t>
      </w:r>
      <w:r w:rsidR="00391C07" w:rsidRPr="002F0158">
        <w:rPr>
          <w:rFonts w:ascii="Times New Roman" w:hAnsi="Times New Roman" w:cs="Times New Roman"/>
          <w:sz w:val="24"/>
          <w:szCs w:val="24"/>
        </w:rPr>
        <w:t xml:space="preserve">с данным решением </w:t>
      </w:r>
      <w:r w:rsidR="001769F2" w:rsidRPr="002F0158">
        <w:rPr>
          <w:rFonts w:ascii="Times New Roman" w:hAnsi="Times New Roman" w:cs="Times New Roman"/>
          <w:sz w:val="24"/>
          <w:szCs w:val="24"/>
        </w:rPr>
        <w:t>в соответствие не приводилась.</w:t>
      </w:r>
    </w:p>
    <w:p w:rsidR="0072222B" w:rsidRPr="002F0158" w:rsidRDefault="001769F2" w:rsidP="0072222B">
      <w:pPr>
        <w:pStyle w:val="ConsPlusNormal"/>
        <w:ind w:firstLine="851"/>
        <w:jc w:val="both"/>
        <w:rPr>
          <w:rFonts w:ascii="Times New Roman" w:hAnsi="Times New Roman" w:cs="Times New Roman"/>
          <w:sz w:val="24"/>
          <w:szCs w:val="24"/>
        </w:rPr>
      </w:pPr>
      <w:proofErr w:type="gramStart"/>
      <w:r w:rsidRPr="002F0158">
        <w:rPr>
          <w:rFonts w:ascii="Times New Roman" w:hAnsi="Times New Roman" w:cs="Times New Roman"/>
          <w:sz w:val="24"/>
          <w:szCs w:val="24"/>
        </w:rPr>
        <w:t>Таким образом, отделом социальной сферы администрации Быковского муниципального района, как ответственным исполнителем Программы нарушен</w:t>
      </w:r>
      <w:r w:rsidR="005530E5" w:rsidRPr="002F0158">
        <w:rPr>
          <w:rFonts w:ascii="Times New Roman" w:hAnsi="Times New Roman" w:cs="Times New Roman"/>
          <w:sz w:val="24"/>
          <w:szCs w:val="24"/>
        </w:rPr>
        <w:t>ы:</w:t>
      </w:r>
      <w:r w:rsidRPr="002F0158">
        <w:rPr>
          <w:rFonts w:ascii="Times New Roman" w:hAnsi="Times New Roman" w:cs="Times New Roman"/>
          <w:sz w:val="24"/>
          <w:szCs w:val="24"/>
        </w:rPr>
        <w:t xml:space="preserve"> статья 179 Бюджетного кодекса Российской Федерации от 31.07.1998</w:t>
      </w:r>
      <w:r w:rsidR="00CD597E" w:rsidRPr="002F0158">
        <w:rPr>
          <w:rFonts w:ascii="Times New Roman" w:hAnsi="Times New Roman" w:cs="Times New Roman"/>
          <w:sz w:val="24"/>
          <w:szCs w:val="24"/>
        </w:rPr>
        <w:t xml:space="preserve"> г.</w:t>
      </w:r>
      <w:r w:rsidRPr="002F0158">
        <w:rPr>
          <w:rFonts w:ascii="Times New Roman" w:hAnsi="Times New Roman" w:cs="Times New Roman"/>
          <w:sz w:val="24"/>
          <w:szCs w:val="24"/>
        </w:rPr>
        <w:t xml:space="preserve"> № 145-ФЗ (ред. от 03.08.2018</w:t>
      </w:r>
      <w:r w:rsidR="00CD597E" w:rsidRPr="002F0158">
        <w:rPr>
          <w:rFonts w:ascii="Times New Roman" w:hAnsi="Times New Roman" w:cs="Times New Roman"/>
          <w:sz w:val="24"/>
          <w:szCs w:val="24"/>
        </w:rPr>
        <w:t>г.</w:t>
      </w:r>
      <w:r w:rsidRPr="002F0158">
        <w:rPr>
          <w:rFonts w:ascii="Times New Roman" w:hAnsi="Times New Roman" w:cs="Times New Roman"/>
          <w:sz w:val="24"/>
          <w:szCs w:val="24"/>
        </w:rPr>
        <w:t>)</w:t>
      </w:r>
      <w:r w:rsidR="0072222B" w:rsidRPr="002F0158">
        <w:rPr>
          <w:rFonts w:ascii="Times New Roman" w:hAnsi="Times New Roman" w:cs="Times New Roman"/>
          <w:sz w:val="24"/>
          <w:szCs w:val="24"/>
        </w:rPr>
        <w:t xml:space="preserve">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w:t>
      </w:r>
      <w:proofErr w:type="gramEnd"/>
      <w:r w:rsidR="0072222B" w:rsidRPr="002F0158">
        <w:rPr>
          <w:rFonts w:ascii="Times New Roman" w:hAnsi="Times New Roman" w:cs="Times New Roman"/>
          <w:sz w:val="24"/>
          <w:szCs w:val="24"/>
        </w:rPr>
        <w:t xml:space="preserve"> образования; </w:t>
      </w:r>
      <w:r w:rsidR="005530E5" w:rsidRPr="002F0158">
        <w:rPr>
          <w:rFonts w:ascii="Times New Roman" w:hAnsi="Times New Roman" w:cs="Times New Roman"/>
          <w:sz w:val="24"/>
          <w:szCs w:val="24"/>
        </w:rPr>
        <w:t xml:space="preserve">пункты 4.1. </w:t>
      </w:r>
      <w:r w:rsidRPr="002F0158">
        <w:rPr>
          <w:rFonts w:ascii="Times New Roman" w:hAnsi="Times New Roman" w:cs="Times New Roman"/>
          <w:sz w:val="24"/>
          <w:szCs w:val="24"/>
        </w:rPr>
        <w:t xml:space="preserve">и </w:t>
      </w:r>
      <w:r w:rsidR="005530E5" w:rsidRPr="002F0158">
        <w:rPr>
          <w:rFonts w:ascii="Times New Roman" w:hAnsi="Times New Roman" w:cs="Times New Roman"/>
          <w:sz w:val="24"/>
          <w:szCs w:val="24"/>
        </w:rPr>
        <w:t xml:space="preserve">4.3. постановления администрации Быковского муниципального района Волгоградской области от </w:t>
      </w:r>
      <w:r w:rsidR="0072222B" w:rsidRPr="002F0158">
        <w:rPr>
          <w:rFonts w:ascii="Times New Roman" w:hAnsi="Times New Roman" w:cs="Times New Roman"/>
          <w:sz w:val="24"/>
          <w:szCs w:val="24"/>
        </w:rPr>
        <w:t xml:space="preserve">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(ред. от 01 сентября  2017г.), «4.1. Финансовое обеспечение реализации муниципальных программ в части расходных обязательств Быковского муниципального района осуществляется за счет бюджетных ассигнований бюджета Быковского муниципального района (далее именуются - бюджетные ассигнования). Распределение бюджетных ассигнований на реализацию муниципальной программы (подпрограмм) утверждается решением </w:t>
      </w:r>
      <w:r w:rsidR="0072222B" w:rsidRPr="002F0158">
        <w:rPr>
          <w:rFonts w:ascii="Times New Roman" w:hAnsi="Times New Roman" w:cs="Times New Roman"/>
          <w:sz w:val="24"/>
          <w:szCs w:val="24"/>
        </w:rPr>
        <w:lastRenderedPageBreak/>
        <w:t>Быковской районной Думы Волгоградской области о бюджете Быковского муниципального района на очередной финансовый год и на плановый период»,</w:t>
      </w:r>
    </w:p>
    <w:p w:rsidR="0072222B" w:rsidRPr="002F0158" w:rsidRDefault="0072222B" w:rsidP="0072222B">
      <w:pPr>
        <w:widowControl w:val="0"/>
        <w:autoSpaceDE w:val="0"/>
        <w:autoSpaceDN w:val="0"/>
        <w:adjustRightInd w:val="0"/>
        <w:jc w:val="both"/>
      </w:pPr>
      <w:r w:rsidRPr="002F0158">
        <w:t>«4.3.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Быковского муниципального района и планирование бюджетных ассигнований. Муниципальная программа подлежит приведению в соответствие с решением Быковской районной Думы Волгоградской области о бюджете Быковского муниципального района на очередной финансовый год и на плановый период не позднее двух месяцев со дня вступления его в силу».</w:t>
      </w:r>
    </w:p>
    <w:p w:rsidR="0072222B" w:rsidRPr="002F0158" w:rsidRDefault="0072222B" w:rsidP="0072222B">
      <w:pPr>
        <w:widowControl w:val="0"/>
        <w:autoSpaceDE w:val="0"/>
        <w:autoSpaceDN w:val="0"/>
        <w:adjustRightInd w:val="0"/>
        <w:jc w:val="both"/>
      </w:pPr>
    </w:p>
    <w:p w:rsidR="00785482" w:rsidRPr="002F0158" w:rsidRDefault="00785482" w:rsidP="00785482">
      <w:pPr>
        <w:pStyle w:val="ac"/>
        <w:numPr>
          <w:ilvl w:val="0"/>
          <w:numId w:val="1"/>
        </w:numPr>
        <w:jc w:val="center"/>
        <w:rPr>
          <w:b/>
          <w:i/>
        </w:rPr>
      </w:pPr>
      <w:r w:rsidRPr="002F0158">
        <w:rPr>
          <w:b/>
          <w:bCs/>
          <w:i/>
          <w:iCs/>
          <w:spacing w:val="3"/>
        </w:rPr>
        <w:t xml:space="preserve">Проверка </w:t>
      </w:r>
      <w:r w:rsidRPr="002F0158">
        <w:rPr>
          <w:b/>
          <w:i/>
        </w:rPr>
        <w:t>эффективности использования средств, направленных на реализацию мероприятий муниципальной целевой программы «Развитие системы образования на территории Быковского муниципального района в 2017 - 2019 годах» за 2017 год.</w:t>
      </w:r>
    </w:p>
    <w:p w:rsidR="0072222B" w:rsidRPr="002F0158" w:rsidRDefault="0072222B" w:rsidP="0072222B">
      <w:pPr>
        <w:pStyle w:val="ac"/>
        <w:ind w:left="1211"/>
        <w:rPr>
          <w:b/>
          <w:i/>
        </w:rPr>
      </w:pPr>
    </w:p>
    <w:p w:rsidR="0072222B" w:rsidRPr="002F0158" w:rsidRDefault="007E1DC0" w:rsidP="00AC2E8E">
      <w:pPr>
        <w:pStyle w:val="ac"/>
        <w:ind w:left="0" w:firstLine="851"/>
        <w:jc w:val="both"/>
      </w:pPr>
      <w:r w:rsidRPr="002F0158">
        <w:t>Р</w:t>
      </w:r>
      <w:r w:rsidR="00AC2E8E" w:rsidRPr="002F0158">
        <w:t>ешением Быковской районной Думы от 21.12.2016 г. № 41/284 «О районном бюджете на 2017 год и плановый период 2018 и 2019 годов» объем бюджетных ассигнований на финансовое обеспечение мероприятий Программы утвержден в сумме 204790,0 тыс</w:t>
      </w:r>
      <w:proofErr w:type="gramStart"/>
      <w:r w:rsidR="00AC2E8E" w:rsidRPr="002F0158">
        <w:t>.р</w:t>
      </w:r>
      <w:proofErr w:type="gramEnd"/>
      <w:r w:rsidR="00AC2E8E" w:rsidRPr="002F0158">
        <w:t>ублей, в том числе средства бюджета Волгоградской области – 133717,9 тыс.рублей,  средства бюджета Быковского муниципального района – 71072,1 тыс.рублей.</w:t>
      </w:r>
    </w:p>
    <w:p w:rsidR="0047514F" w:rsidRPr="002F0158" w:rsidRDefault="0047514F" w:rsidP="00AC2E8E">
      <w:pPr>
        <w:pStyle w:val="ac"/>
        <w:ind w:left="0" w:firstLine="851"/>
        <w:jc w:val="both"/>
      </w:pPr>
      <w:r w:rsidRPr="002F0158">
        <w:t>В 2017 году в бюджет Быковского муниципального района шесть раз вносились изменения, в  муниципальную программу «Развитие системы образования на территории Быковского муниципального района в 2017-2019 годах» изменения вносились пять раз, в результате внесенных изменений объем бюджетных ассигнований на финансовое обеспечение мероприятий Программы составил 273434,4 тыс</w:t>
      </w:r>
      <w:proofErr w:type="gramStart"/>
      <w:r w:rsidRPr="002F0158">
        <w:t>.р</w:t>
      </w:r>
      <w:proofErr w:type="gramEnd"/>
      <w:r w:rsidRPr="002F0158">
        <w:t>ублей, в том числе средства бюджета Волгоградской области – 198386,7 тыс.рублей,  средства бюджета Быковского муниципального района – 75047,7 тыс</w:t>
      </w:r>
      <w:proofErr w:type="gramStart"/>
      <w:r w:rsidRPr="002F0158">
        <w:t>.р</w:t>
      </w:r>
      <w:proofErr w:type="gramEnd"/>
      <w:r w:rsidRPr="002F0158">
        <w:t>ублей</w:t>
      </w:r>
      <w:r w:rsidR="00954F14" w:rsidRPr="002F0158">
        <w:t>, увеличение бюджетных ассигнований на финансовое обеспечение мероприятий Программы составило 68644,4 тыс.рублей</w:t>
      </w:r>
      <w:r w:rsidR="003D79E4" w:rsidRPr="002F0158">
        <w:t xml:space="preserve">, в том числе средства бюджета Волгоградской области – </w:t>
      </w:r>
      <w:r w:rsidR="00012991" w:rsidRPr="002F0158">
        <w:t>64668,8</w:t>
      </w:r>
      <w:r w:rsidR="003D79E4" w:rsidRPr="002F0158">
        <w:t xml:space="preserve">тыс.рублей,  средства бюджета Быковского муниципального района – </w:t>
      </w:r>
      <w:r w:rsidR="00012991" w:rsidRPr="002F0158">
        <w:t>3975,6</w:t>
      </w:r>
      <w:r w:rsidR="003D79E4" w:rsidRPr="002F0158">
        <w:t>тыс.рублей</w:t>
      </w:r>
      <w:r w:rsidRPr="002F0158">
        <w:t xml:space="preserve">. </w:t>
      </w:r>
    </w:p>
    <w:p w:rsidR="0047514F" w:rsidRPr="002F0158" w:rsidRDefault="007E1DC0" w:rsidP="0047514F">
      <w:pPr>
        <w:pStyle w:val="ac"/>
        <w:ind w:left="0" w:firstLine="851"/>
        <w:jc w:val="both"/>
      </w:pPr>
      <w:r w:rsidRPr="002F0158">
        <w:t>В соответствии с решением Быковской районной Думы от 30.05.2018 г. № 59/455 «Об исполнении районного бюджета Быковского муниципального района за 2017 год</w:t>
      </w:r>
      <w:proofErr w:type="gramStart"/>
      <w:r w:rsidRPr="002F0158">
        <w:t>»</w:t>
      </w:r>
      <w:r w:rsidR="004F5CDD" w:rsidRPr="002F0158">
        <w:t>б</w:t>
      </w:r>
      <w:proofErr w:type="gramEnd"/>
      <w:r w:rsidR="004F5CDD" w:rsidRPr="002F0158">
        <w:t xml:space="preserve">юджетные ассигнования, направленные на </w:t>
      </w:r>
      <w:r w:rsidR="0047514F" w:rsidRPr="002F0158">
        <w:t>мероприятия Программы выполнены на 90,3 %, что в сумме составило 246878,3 тыс.рублей</w:t>
      </w:r>
      <w:r w:rsidR="00954F14" w:rsidRPr="002F0158">
        <w:t xml:space="preserve">, </w:t>
      </w:r>
      <w:r w:rsidR="0047514F" w:rsidRPr="002F0158">
        <w:t xml:space="preserve">в том числе средства бюджета Волгоградской области– </w:t>
      </w:r>
      <w:r w:rsidR="00954F14" w:rsidRPr="002F0158">
        <w:t>184322,3</w:t>
      </w:r>
      <w:r w:rsidR="0047514F" w:rsidRPr="002F0158">
        <w:t>тыс.рублей</w:t>
      </w:r>
      <w:r w:rsidR="00954F14" w:rsidRPr="002F0158">
        <w:t xml:space="preserve"> или 92,9% плана,</w:t>
      </w:r>
      <w:r w:rsidR="0047514F" w:rsidRPr="002F0158">
        <w:t xml:space="preserve"> средства бюджета Быковского муниципального района – </w:t>
      </w:r>
      <w:r w:rsidR="00954F14" w:rsidRPr="002F0158">
        <w:t>62556,0</w:t>
      </w:r>
      <w:r w:rsidR="0047514F" w:rsidRPr="002F0158">
        <w:t>тыс.рублей</w:t>
      </w:r>
      <w:r w:rsidR="00954F14" w:rsidRPr="002F0158">
        <w:t xml:space="preserve"> или 83,4% плана</w:t>
      </w:r>
      <w:r w:rsidR="0047514F" w:rsidRPr="002F0158">
        <w:t>.</w:t>
      </w:r>
    </w:p>
    <w:p w:rsidR="00210D2D" w:rsidRPr="002F0158" w:rsidRDefault="00750653" w:rsidP="0047514F">
      <w:pPr>
        <w:pStyle w:val="ac"/>
        <w:ind w:left="0" w:firstLine="851"/>
        <w:jc w:val="both"/>
      </w:pPr>
      <w:r w:rsidRPr="002F0158">
        <w:t>Бюджетные ассигнования на финансовое обеспечение мероприятий Программы расходовались следующим образом:</w:t>
      </w:r>
    </w:p>
    <w:p w:rsidR="00750653" w:rsidRPr="002F0158" w:rsidRDefault="00750653" w:rsidP="00750653">
      <w:pPr>
        <w:pStyle w:val="ac"/>
        <w:ind w:left="0" w:firstLine="851"/>
        <w:jc w:val="right"/>
      </w:pPr>
      <w:r w:rsidRPr="002F0158">
        <w:t>тыс</w:t>
      </w:r>
      <w:proofErr w:type="gramStart"/>
      <w:r w:rsidRPr="002F0158">
        <w:t>.р</w:t>
      </w:r>
      <w:proofErr w:type="gramEnd"/>
      <w:r w:rsidRPr="002F0158">
        <w:t>ублей</w:t>
      </w:r>
    </w:p>
    <w:tbl>
      <w:tblPr>
        <w:tblStyle w:val="a3"/>
        <w:tblW w:w="0" w:type="auto"/>
        <w:tblLook w:val="04A0"/>
      </w:tblPr>
      <w:tblGrid>
        <w:gridCol w:w="2802"/>
        <w:gridCol w:w="1842"/>
        <w:gridCol w:w="1276"/>
        <w:gridCol w:w="1217"/>
        <w:gridCol w:w="1193"/>
        <w:gridCol w:w="1241"/>
      </w:tblGrid>
      <w:tr w:rsidR="002F0158" w:rsidRPr="002F0158" w:rsidTr="00750653">
        <w:tc>
          <w:tcPr>
            <w:tcW w:w="2802" w:type="dxa"/>
            <w:vAlign w:val="bottom"/>
          </w:tcPr>
          <w:p w:rsidR="00750653" w:rsidRPr="002F0158" w:rsidRDefault="00750653" w:rsidP="00F05AFE">
            <w:pPr>
              <w:ind w:right="34"/>
              <w:rPr>
                <w:sz w:val="20"/>
                <w:szCs w:val="20"/>
              </w:rPr>
            </w:pPr>
            <w:r w:rsidRPr="002F0158">
              <w:rPr>
                <w:sz w:val="20"/>
                <w:szCs w:val="20"/>
              </w:rPr>
              <w:t>Наименование показателя</w:t>
            </w:r>
          </w:p>
        </w:tc>
        <w:tc>
          <w:tcPr>
            <w:tcW w:w="1842" w:type="dxa"/>
          </w:tcPr>
          <w:p w:rsidR="00750653" w:rsidRPr="002F0158" w:rsidRDefault="00750653" w:rsidP="00F05AFE">
            <w:pPr>
              <w:ind w:right="34"/>
              <w:jc w:val="both"/>
              <w:rPr>
                <w:sz w:val="20"/>
                <w:szCs w:val="20"/>
              </w:rPr>
            </w:pPr>
            <w:r w:rsidRPr="002F0158">
              <w:rPr>
                <w:sz w:val="20"/>
                <w:szCs w:val="20"/>
              </w:rPr>
              <w:t>Раздел,</w:t>
            </w:r>
          </w:p>
          <w:p w:rsidR="00750653" w:rsidRPr="002F0158" w:rsidRDefault="00750653" w:rsidP="00F05AFE">
            <w:pPr>
              <w:ind w:right="34"/>
              <w:jc w:val="both"/>
              <w:rPr>
                <w:sz w:val="20"/>
                <w:szCs w:val="20"/>
              </w:rPr>
            </w:pPr>
            <w:r w:rsidRPr="002F0158">
              <w:rPr>
                <w:sz w:val="20"/>
                <w:szCs w:val="20"/>
              </w:rPr>
              <w:t>подраздел.</w:t>
            </w:r>
          </w:p>
          <w:p w:rsidR="00750653" w:rsidRPr="002F0158" w:rsidRDefault="00750653" w:rsidP="00F05AFE">
            <w:pPr>
              <w:ind w:right="34"/>
              <w:jc w:val="both"/>
              <w:rPr>
                <w:sz w:val="20"/>
                <w:szCs w:val="20"/>
              </w:rPr>
            </w:pPr>
            <w:r w:rsidRPr="002F0158">
              <w:rPr>
                <w:sz w:val="20"/>
                <w:szCs w:val="20"/>
              </w:rPr>
              <w:t>статья</w:t>
            </w:r>
          </w:p>
        </w:tc>
        <w:tc>
          <w:tcPr>
            <w:tcW w:w="1276" w:type="dxa"/>
          </w:tcPr>
          <w:p w:rsidR="00750653" w:rsidRPr="002F0158" w:rsidRDefault="00750653" w:rsidP="00F05AFE">
            <w:pPr>
              <w:ind w:right="34"/>
              <w:jc w:val="both"/>
              <w:rPr>
                <w:sz w:val="20"/>
                <w:szCs w:val="20"/>
              </w:rPr>
            </w:pPr>
            <w:proofErr w:type="spellStart"/>
            <w:r w:rsidRPr="002F0158">
              <w:rPr>
                <w:sz w:val="20"/>
                <w:szCs w:val="20"/>
              </w:rPr>
              <w:t>Утвержд</w:t>
            </w:r>
            <w:proofErr w:type="spellEnd"/>
            <w:r w:rsidRPr="002F0158">
              <w:rPr>
                <w:sz w:val="20"/>
                <w:szCs w:val="20"/>
              </w:rPr>
              <w:t>. бюджетных назначений</w:t>
            </w:r>
          </w:p>
        </w:tc>
        <w:tc>
          <w:tcPr>
            <w:tcW w:w="1217" w:type="dxa"/>
          </w:tcPr>
          <w:p w:rsidR="00750653" w:rsidRPr="002F0158" w:rsidRDefault="00750653" w:rsidP="00F05AFE">
            <w:pPr>
              <w:ind w:right="34"/>
              <w:jc w:val="both"/>
              <w:rPr>
                <w:sz w:val="20"/>
                <w:szCs w:val="20"/>
              </w:rPr>
            </w:pPr>
            <w:r w:rsidRPr="002F0158">
              <w:rPr>
                <w:sz w:val="20"/>
                <w:szCs w:val="20"/>
              </w:rPr>
              <w:t xml:space="preserve">Исполнено </w:t>
            </w:r>
          </w:p>
        </w:tc>
        <w:tc>
          <w:tcPr>
            <w:tcW w:w="1193" w:type="dxa"/>
          </w:tcPr>
          <w:p w:rsidR="00750653" w:rsidRPr="002F0158" w:rsidRDefault="00750653" w:rsidP="00F05AFE">
            <w:pPr>
              <w:ind w:right="34"/>
              <w:jc w:val="both"/>
              <w:rPr>
                <w:sz w:val="20"/>
                <w:szCs w:val="20"/>
              </w:rPr>
            </w:pPr>
            <w:r w:rsidRPr="002F0158">
              <w:rPr>
                <w:sz w:val="20"/>
                <w:szCs w:val="20"/>
              </w:rPr>
              <w:t>Исполнено %</w:t>
            </w:r>
          </w:p>
        </w:tc>
        <w:tc>
          <w:tcPr>
            <w:tcW w:w="1241" w:type="dxa"/>
          </w:tcPr>
          <w:p w:rsidR="00750653" w:rsidRPr="002F0158" w:rsidRDefault="00750653" w:rsidP="00F05AFE">
            <w:pPr>
              <w:ind w:right="34"/>
              <w:jc w:val="both"/>
              <w:rPr>
                <w:sz w:val="20"/>
                <w:szCs w:val="20"/>
              </w:rPr>
            </w:pPr>
            <w:r w:rsidRPr="002F0158">
              <w:rPr>
                <w:sz w:val="20"/>
                <w:szCs w:val="20"/>
              </w:rPr>
              <w:t>Не исполнено назначений</w:t>
            </w:r>
          </w:p>
        </w:tc>
      </w:tr>
      <w:tr w:rsidR="002F0158" w:rsidRPr="002F0158" w:rsidTr="00750653">
        <w:tc>
          <w:tcPr>
            <w:tcW w:w="2802" w:type="dxa"/>
          </w:tcPr>
          <w:p w:rsidR="00750653" w:rsidRPr="002F0158" w:rsidRDefault="00750653" w:rsidP="009B4A21">
            <w:pPr>
              <w:pStyle w:val="ac"/>
              <w:ind w:left="0"/>
              <w:rPr>
                <w:b/>
                <w:i/>
                <w:sz w:val="20"/>
                <w:szCs w:val="20"/>
              </w:rPr>
            </w:pPr>
            <w:r w:rsidRPr="002F0158">
              <w:rPr>
                <w:b/>
                <w:i/>
                <w:sz w:val="20"/>
                <w:szCs w:val="20"/>
              </w:rPr>
              <w:t>Расходы всего:</w:t>
            </w:r>
          </w:p>
        </w:tc>
        <w:tc>
          <w:tcPr>
            <w:tcW w:w="1842" w:type="dxa"/>
            <w:vAlign w:val="bottom"/>
          </w:tcPr>
          <w:p w:rsidR="00750653" w:rsidRPr="002F0158" w:rsidRDefault="00750653" w:rsidP="00750653">
            <w:pPr>
              <w:pStyle w:val="ac"/>
              <w:ind w:left="0"/>
              <w:jc w:val="right"/>
              <w:rPr>
                <w:b/>
                <w:i/>
                <w:sz w:val="20"/>
                <w:szCs w:val="20"/>
              </w:rPr>
            </w:pPr>
          </w:p>
        </w:tc>
        <w:tc>
          <w:tcPr>
            <w:tcW w:w="1276" w:type="dxa"/>
            <w:vAlign w:val="bottom"/>
          </w:tcPr>
          <w:p w:rsidR="00750653" w:rsidRPr="002F0158" w:rsidRDefault="00750653" w:rsidP="00750653">
            <w:pPr>
              <w:pStyle w:val="ac"/>
              <w:ind w:left="0"/>
              <w:jc w:val="right"/>
              <w:rPr>
                <w:b/>
                <w:i/>
                <w:sz w:val="20"/>
                <w:szCs w:val="20"/>
              </w:rPr>
            </w:pPr>
            <w:r w:rsidRPr="002F0158">
              <w:rPr>
                <w:b/>
                <w:i/>
                <w:sz w:val="20"/>
                <w:szCs w:val="20"/>
              </w:rPr>
              <w:t>273434,4</w:t>
            </w:r>
          </w:p>
        </w:tc>
        <w:tc>
          <w:tcPr>
            <w:tcW w:w="1217" w:type="dxa"/>
            <w:vAlign w:val="bottom"/>
          </w:tcPr>
          <w:p w:rsidR="00750653" w:rsidRPr="002F0158" w:rsidRDefault="00750653" w:rsidP="00750653">
            <w:pPr>
              <w:pStyle w:val="ac"/>
              <w:ind w:left="0"/>
              <w:jc w:val="right"/>
              <w:rPr>
                <w:b/>
                <w:i/>
                <w:sz w:val="20"/>
                <w:szCs w:val="20"/>
              </w:rPr>
            </w:pPr>
            <w:r w:rsidRPr="002F0158">
              <w:rPr>
                <w:b/>
                <w:i/>
                <w:sz w:val="20"/>
                <w:szCs w:val="20"/>
              </w:rPr>
              <w:t>246878,3</w:t>
            </w:r>
          </w:p>
        </w:tc>
        <w:tc>
          <w:tcPr>
            <w:tcW w:w="1193" w:type="dxa"/>
            <w:vAlign w:val="bottom"/>
          </w:tcPr>
          <w:p w:rsidR="00750653" w:rsidRPr="002F0158" w:rsidRDefault="002369A6" w:rsidP="00750653">
            <w:pPr>
              <w:pStyle w:val="ac"/>
              <w:ind w:left="0"/>
              <w:jc w:val="right"/>
              <w:rPr>
                <w:b/>
                <w:i/>
                <w:sz w:val="20"/>
                <w:szCs w:val="20"/>
              </w:rPr>
            </w:pPr>
            <w:r w:rsidRPr="002F0158">
              <w:rPr>
                <w:b/>
                <w:i/>
                <w:sz w:val="20"/>
                <w:szCs w:val="20"/>
              </w:rPr>
              <w:t>90,3</w:t>
            </w:r>
          </w:p>
        </w:tc>
        <w:tc>
          <w:tcPr>
            <w:tcW w:w="1241" w:type="dxa"/>
            <w:vAlign w:val="bottom"/>
          </w:tcPr>
          <w:p w:rsidR="00750653" w:rsidRPr="002F0158" w:rsidRDefault="002369A6" w:rsidP="00750653">
            <w:pPr>
              <w:pStyle w:val="ac"/>
              <w:ind w:left="0"/>
              <w:jc w:val="right"/>
              <w:rPr>
                <w:b/>
                <w:i/>
                <w:sz w:val="20"/>
                <w:szCs w:val="20"/>
              </w:rPr>
            </w:pPr>
            <w:r w:rsidRPr="002F0158">
              <w:rPr>
                <w:b/>
                <w:i/>
                <w:sz w:val="20"/>
                <w:szCs w:val="20"/>
              </w:rPr>
              <w:t>26556,1</w:t>
            </w:r>
          </w:p>
        </w:tc>
      </w:tr>
      <w:tr w:rsidR="002F0158" w:rsidRPr="002F0158" w:rsidTr="00750653">
        <w:tc>
          <w:tcPr>
            <w:tcW w:w="2802" w:type="dxa"/>
          </w:tcPr>
          <w:p w:rsidR="0071424D" w:rsidRPr="002F0158" w:rsidRDefault="0071424D" w:rsidP="009B4A21">
            <w:pPr>
              <w:pStyle w:val="ac"/>
              <w:ind w:left="0"/>
              <w:rPr>
                <w:b/>
                <w:sz w:val="20"/>
                <w:szCs w:val="20"/>
              </w:rPr>
            </w:pPr>
            <w:r w:rsidRPr="002F0158">
              <w:rPr>
                <w:b/>
                <w:sz w:val="20"/>
                <w:szCs w:val="20"/>
              </w:rPr>
              <w:t>Образование:</w:t>
            </w:r>
          </w:p>
        </w:tc>
        <w:tc>
          <w:tcPr>
            <w:tcW w:w="1842" w:type="dxa"/>
            <w:vAlign w:val="bottom"/>
          </w:tcPr>
          <w:p w:rsidR="00750653" w:rsidRPr="002F0158" w:rsidRDefault="0071424D" w:rsidP="00750653">
            <w:pPr>
              <w:pStyle w:val="ac"/>
              <w:ind w:left="0"/>
              <w:jc w:val="right"/>
              <w:rPr>
                <w:b/>
                <w:sz w:val="20"/>
                <w:szCs w:val="20"/>
              </w:rPr>
            </w:pPr>
            <w:r w:rsidRPr="002F0158">
              <w:rPr>
                <w:b/>
                <w:sz w:val="20"/>
                <w:szCs w:val="20"/>
              </w:rPr>
              <w:t>0700</w:t>
            </w:r>
          </w:p>
        </w:tc>
        <w:tc>
          <w:tcPr>
            <w:tcW w:w="1276" w:type="dxa"/>
            <w:vAlign w:val="bottom"/>
          </w:tcPr>
          <w:p w:rsidR="00750653" w:rsidRPr="002F0158" w:rsidRDefault="002369A6" w:rsidP="00750653">
            <w:pPr>
              <w:pStyle w:val="ac"/>
              <w:ind w:left="0"/>
              <w:jc w:val="right"/>
              <w:rPr>
                <w:b/>
                <w:sz w:val="20"/>
                <w:szCs w:val="20"/>
              </w:rPr>
            </w:pPr>
            <w:r w:rsidRPr="002F0158">
              <w:rPr>
                <w:b/>
                <w:sz w:val="20"/>
                <w:szCs w:val="20"/>
              </w:rPr>
              <w:t>273434,4</w:t>
            </w:r>
          </w:p>
        </w:tc>
        <w:tc>
          <w:tcPr>
            <w:tcW w:w="1217" w:type="dxa"/>
            <w:vAlign w:val="bottom"/>
          </w:tcPr>
          <w:p w:rsidR="00750653" w:rsidRPr="002F0158" w:rsidRDefault="002369A6" w:rsidP="00750653">
            <w:pPr>
              <w:pStyle w:val="ac"/>
              <w:ind w:left="0"/>
              <w:jc w:val="right"/>
              <w:rPr>
                <w:b/>
                <w:sz w:val="20"/>
                <w:szCs w:val="20"/>
              </w:rPr>
            </w:pPr>
            <w:r w:rsidRPr="002F0158">
              <w:rPr>
                <w:b/>
                <w:sz w:val="20"/>
                <w:szCs w:val="20"/>
              </w:rPr>
              <w:t>246878,3</w:t>
            </w:r>
          </w:p>
        </w:tc>
        <w:tc>
          <w:tcPr>
            <w:tcW w:w="1193" w:type="dxa"/>
            <w:vAlign w:val="bottom"/>
          </w:tcPr>
          <w:p w:rsidR="00750653" w:rsidRPr="002F0158" w:rsidRDefault="002369A6" w:rsidP="00750653">
            <w:pPr>
              <w:pStyle w:val="ac"/>
              <w:ind w:left="0"/>
              <w:jc w:val="right"/>
              <w:rPr>
                <w:b/>
                <w:sz w:val="20"/>
                <w:szCs w:val="20"/>
              </w:rPr>
            </w:pPr>
            <w:r w:rsidRPr="002F0158">
              <w:rPr>
                <w:b/>
                <w:sz w:val="20"/>
                <w:szCs w:val="20"/>
              </w:rPr>
              <w:t>90,3</w:t>
            </w:r>
          </w:p>
        </w:tc>
        <w:tc>
          <w:tcPr>
            <w:tcW w:w="1241" w:type="dxa"/>
            <w:vAlign w:val="bottom"/>
          </w:tcPr>
          <w:p w:rsidR="00750653" w:rsidRPr="002F0158" w:rsidRDefault="002369A6" w:rsidP="00750653">
            <w:pPr>
              <w:pStyle w:val="ac"/>
              <w:ind w:left="0"/>
              <w:jc w:val="right"/>
              <w:rPr>
                <w:b/>
                <w:sz w:val="20"/>
                <w:szCs w:val="20"/>
              </w:rPr>
            </w:pPr>
            <w:r w:rsidRPr="002F0158">
              <w:rPr>
                <w:b/>
                <w:sz w:val="20"/>
                <w:szCs w:val="20"/>
              </w:rPr>
              <w:t>26556,1</w:t>
            </w:r>
          </w:p>
        </w:tc>
      </w:tr>
      <w:tr w:rsidR="002F0158" w:rsidRPr="002F0158" w:rsidTr="00750653">
        <w:tc>
          <w:tcPr>
            <w:tcW w:w="2802" w:type="dxa"/>
          </w:tcPr>
          <w:p w:rsidR="00750653" w:rsidRPr="002F0158" w:rsidRDefault="0071424D" w:rsidP="009B4A21">
            <w:pPr>
              <w:pStyle w:val="ac"/>
              <w:ind w:left="0"/>
              <w:rPr>
                <w:b/>
                <w:i/>
                <w:sz w:val="20"/>
                <w:szCs w:val="20"/>
              </w:rPr>
            </w:pPr>
            <w:r w:rsidRPr="002F0158">
              <w:rPr>
                <w:b/>
                <w:i/>
                <w:sz w:val="20"/>
                <w:szCs w:val="20"/>
              </w:rPr>
              <w:t>Дошкольное образование (выполнение функций казенными учреждениями)</w:t>
            </w:r>
          </w:p>
        </w:tc>
        <w:tc>
          <w:tcPr>
            <w:tcW w:w="1842" w:type="dxa"/>
            <w:vAlign w:val="bottom"/>
          </w:tcPr>
          <w:p w:rsidR="00750653" w:rsidRPr="002F0158" w:rsidRDefault="0071424D" w:rsidP="00750653">
            <w:pPr>
              <w:pStyle w:val="ac"/>
              <w:ind w:left="0"/>
              <w:jc w:val="right"/>
              <w:rPr>
                <w:b/>
                <w:i/>
                <w:sz w:val="20"/>
                <w:szCs w:val="20"/>
              </w:rPr>
            </w:pPr>
            <w:r w:rsidRPr="002F0158">
              <w:rPr>
                <w:b/>
                <w:i/>
                <w:sz w:val="20"/>
                <w:szCs w:val="20"/>
              </w:rPr>
              <w:t>0701</w:t>
            </w:r>
          </w:p>
        </w:tc>
        <w:tc>
          <w:tcPr>
            <w:tcW w:w="1276" w:type="dxa"/>
            <w:vAlign w:val="bottom"/>
          </w:tcPr>
          <w:p w:rsidR="00750653" w:rsidRPr="002F0158" w:rsidRDefault="002369A6" w:rsidP="00750653">
            <w:pPr>
              <w:pStyle w:val="ac"/>
              <w:ind w:left="0"/>
              <w:jc w:val="right"/>
              <w:rPr>
                <w:b/>
                <w:i/>
                <w:sz w:val="20"/>
                <w:szCs w:val="20"/>
              </w:rPr>
            </w:pPr>
            <w:r w:rsidRPr="002F0158">
              <w:rPr>
                <w:b/>
                <w:i/>
                <w:sz w:val="20"/>
                <w:szCs w:val="20"/>
              </w:rPr>
              <w:t>73301,2</w:t>
            </w:r>
          </w:p>
        </w:tc>
        <w:tc>
          <w:tcPr>
            <w:tcW w:w="1217" w:type="dxa"/>
            <w:vAlign w:val="bottom"/>
          </w:tcPr>
          <w:p w:rsidR="00750653" w:rsidRPr="002F0158" w:rsidRDefault="002369A6" w:rsidP="00750653">
            <w:pPr>
              <w:pStyle w:val="ac"/>
              <w:ind w:left="0"/>
              <w:jc w:val="right"/>
              <w:rPr>
                <w:b/>
                <w:i/>
                <w:sz w:val="20"/>
                <w:szCs w:val="20"/>
              </w:rPr>
            </w:pPr>
            <w:r w:rsidRPr="002F0158">
              <w:rPr>
                <w:b/>
                <w:i/>
                <w:sz w:val="20"/>
                <w:szCs w:val="20"/>
              </w:rPr>
              <w:t>63411,3</w:t>
            </w:r>
          </w:p>
        </w:tc>
        <w:tc>
          <w:tcPr>
            <w:tcW w:w="1193" w:type="dxa"/>
            <w:vAlign w:val="bottom"/>
          </w:tcPr>
          <w:p w:rsidR="00750653" w:rsidRPr="002F0158" w:rsidRDefault="002369A6" w:rsidP="00750653">
            <w:pPr>
              <w:pStyle w:val="ac"/>
              <w:ind w:left="0"/>
              <w:jc w:val="right"/>
              <w:rPr>
                <w:b/>
                <w:i/>
                <w:sz w:val="20"/>
                <w:szCs w:val="20"/>
              </w:rPr>
            </w:pPr>
            <w:r w:rsidRPr="002F0158">
              <w:rPr>
                <w:b/>
                <w:i/>
                <w:sz w:val="20"/>
                <w:szCs w:val="20"/>
              </w:rPr>
              <w:t>86,5</w:t>
            </w:r>
          </w:p>
        </w:tc>
        <w:tc>
          <w:tcPr>
            <w:tcW w:w="1241" w:type="dxa"/>
            <w:vAlign w:val="bottom"/>
          </w:tcPr>
          <w:p w:rsidR="00750653" w:rsidRPr="002F0158" w:rsidRDefault="002369A6" w:rsidP="00750653">
            <w:pPr>
              <w:pStyle w:val="ac"/>
              <w:ind w:left="0"/>
              <w:jc w:val="right"/>
              <w:rPr>
                <w:b/>
                <w:i/>
                <w:sz w:val="20"/>
                <w:szCs w:val="20"/>
              </w:rPr>
            </w:pPr>
            <w:r w:rsidRPr="002F0158">
              <w:rPr>
                <w:b/>
                <w:i/>
                <w:sz w:val="20"/>
                <w:szCs w:val="20"/>
              </w:rPr>
              <w:t>9889,9</w:t>
            </w:r>
          </w:p>
        </w:tc>
      </w:tr>
      <w:tr w:rsidR="002F0158" w:rsidRPr="002F0158" w:rsidTr="00750653">
        <w:tc>
          <w:tcPr>
            <w:tcW w:w="2802" w:type="dxa"/>
          </w:tcPr>
          <w:p w:rsidR="00750653" w:rsidRPr="002F0158" w:rsidRDefault="0071424D" w:rsidP="002369A6">
            <w:pPr>
              <w:pStyle w:val="ac"/>
              <w:ind w:left="0"/>
              <w:rPr>
                <w:i/>
                <w:sz w:val="20"/>
                <w:szCs w:val="20"/>
              </w:rPr>
            </w:pPr>
            <w:r w:rsidRPr="002F0158">
              <w:rPr>
                <w:i/>
                <w:sz w:val="20"/>
                <w:szCs w:val="20"/>
              </w:rPr>
              <w:t xml:space="preserve">Субвенция на осуществление образовательного процесса </w:t>
            </w:r>
            <w:proofErr w:type="spellStart"/>
            <w:r w:rsidRPr="002F0158">
              <w:rPr>
                <w:i/>
                <w:sz w:val="20"/>
                <w:szCs w:val="20"/>
              </w:rPr>
              <w:t>муниципальнымидошкольны</w:t>
            </w:r>
            <w:r w:rsidR="002369A6" w:rsidRPr="002F0158">
              <w:rPr>
                <w:i/>
                <w:sz w:val="20"/>
                <w:szCs w:val="20"/>
              </w:rPr>
              <w:t>-</w:t>
            </w:r>
            <w:r w:rsidRPr="002F0158">
              <w:rPr>
                <w:i/>
                <w:sz w:val="20"/>
                <w:szCs w:val="20"/>
              </w:rPr>
              <w:t>ми</w:t>
            </w:r>
            <w:proofErr w:type="spellEnd"/>
            <w:r w:rsidRPr="002F0158">
              <w:rPr>
                <w:i/>
                <w:sz w:val="20"/>
                <w:szCs w:val="20"/>
              </w:rPr>
              <w:t xml:space="preserve"> </w:t>
            </w:r>
            <w:proofErr w:type="gramStart"/>
            <w:r w:rsidRPr="002F0158">
              <w:rPr>
                <w:i/>
                <w:sz w:val="20"/>
                <w:szCs w:val="20"/>
              </w:rPr>
              <w:t>образовательными</w:t>
            </w:r>
            <w:proofErr w:type="gramEnd"/>
            <w:r w:rsidRPr="002F0158">
              <w:rPr>
                <w:i/>
                <w:sz w:val="20"/>
                <w:szCs w:val="20"/>
              </w:rPr>
              <w:t xml:space="preserve"> </w:t>
            </w:r>
            <w:proofErr w:type="spellStart"/>
            <w:r w:rsidRPr="002F0158">
              <w:rPr>
                <w:i/>
                <w:sz w:val="20"/>
                <w:szCs w:val="20"/>
              </w:rPr>
              <w:t>уч</w:t>
            </w:r>
            <w:r w:rsidR="002369A6" w:rsidRPr="002F0158">
              <w:rPr>
                <w:i/>
                <w:sz w:val="20"/>
                <w:szCs w:val="20"/>
              </w:rPr>
              <w:t>-</w:t>
            </w:r>
            <w:r w:rsidRPr="002F0158">
              <w:rPr>
                <w:i/>
                <w:sz w:val="20"/>
                <w:szCs w:val="20"/>
              </w:rPr>
              <w:t>реждениями</w:t>
            </w:r>
            <w:proofErr w:type="spellEnd"/>
          </w:p>
        </w:tc>
        <w:tc>
          <w:tcPr>
            <w:tcW w:w="1842" w:type="dxa"/>
            <w:vAlign w:val="bottom"/>
          </w:tcPr>
          <w:p w:rsidR="00750653" w:rsidRPr="002F0158" w:rsidRDefault="0071424D" w:rsidP="00CB4CD2">
            <w:pPr>
              <w:pStyle w:val="ac"/>
              <w:ind w:left="0"/>
              <w:jc w:val="right"/>
              <w:rPr>
                <w:i/>
                <w:sz w:val="20"/>
                <w:szCs w:val="20"/>
              </w:rPr>
            </w:pPr>
            <w:r w:rsidRPr="002F0158">
              <w:rPr>
                <w:i/>
                <w:sz w:val="20"/>
                <w:szCs w:val="20"/>
              </w:rPr>
              <w:t>1110070350</w:t>
            </w:r>
          </w:p>
        </w:tc>
        <w:tc>
          <w:tcPr>
            <w:tcW w:w="1276" w:type="dxa"/>
            <w:vAlign w:val="bottom"/>
          </w:tcPr>
          <w:p w:rsidR="00750653" w:rsidRPr="002F0158" w:rsidRDefault="000D6D5A" w:rsidP="00750653">
            <w:pPr>
              <w:pStyle w:val="ac"/>
              <w:ind w:left="0"/>
              <w:jc w:val="right"/>
              <w:rPr>
                <w:i/>
                <w:sz w:val="20"/>
                <w:szCs w:val="20"/>
              </w:rPr>
            </w:pPr>
            <w:r w:rsidRPr="002F0158">
              <w:rPr>
                <w:i/>
                <w:sz w:val="20"/>
                <w:szCs w:val="20"/>
              </w:rPr>
              <w:t>36796,1</w:t>
            </w:r>
          </w:p>
        </w:tc>
        <w:tc>
          <w:tcPr>
            <w:tcW w:w="1217" w:type="dxa"/>
            <w:vAlign w:val="bottom"/>
          </w:tcPr>
          <w:p w:rsidR="00750653" w:rsidRPr="002F0158" w:rsidRDefault="000D6D5A" w:rsidP="00750653">
            <w:pPr>
              <w:pStyle w:val="ac"/>
              <w:ind w:left="0"/>
              <w:jc w:val="right"/>
              <w:rPr>
                <w:i/>
                <w:sz w:val="20"/>
                <w:szCs w:val="20"/>
              </w:rPr>
            </w:pPr>
            <w:r w:rsidRPr="002F0158">
              <w:rPr>
                <w:i/>
                <w:sz w:val="20"/>
                <w:szCs w:val="20"/>
              </w:rPr>
              <w:t>33110,2</w:t>
            </w:r>
          </w:p>
        </w:tc>
        <w:tc>
          <w:tcPr>
            <w:tcW w:w="1193" w:type="dxa"/>
            <w:vAlign w:val="bottom"/>
          </w:tcPr>
          <w:p w:rsidR="00750653" w:rsidRPr="002F0158" w:rsidRDefault="000D6D5A" w:rsidP="00750653">
            <w:pPr>
              <w:pStyle w:val="ac"/>
              <w:ind w:left="0"/>
              <w:jc w:val="right"/>
              <w:rPr>
                <w:i/>
                <w:sz w:val="20"/>
                <w:szCs w:val="20"/>
              </w:rPr>
            </w:pPr>
            <w:r w:rsidRPr="002F0158">
              <w:rPr>
                <w:i/>
                <w:sz w:val="20"/>
                <w:szCs w:val="20"/>
              </w:rPr>
              <w:t>90,0</w:t>
            </w:r>
          </w:p>
        </w:tc>
        <w:tc>
          <w:tcPr>
            <w:tcW w:w="1241" w:type="dxa"/>
            <w:vAlign w:val="bottom"/>
          </w:tcPr>
          <w:p w:rsidR="00750653" w:rsidRPr="002F0158" w:rsidRDefault="000D6D5A" w:rsidP="00750653">
            <w:pPr>
              <w:pStyle w:val="ac"/>
              <w:ind w:left="0"/>
              <w:jc w:val="right"/>
              <w:rPr>
                <w:i/>
                <w:sz w:val="20"/>
                <w:szCs w:val="20"/>
              </w:rPr>
            </w:pPr>
            <w:r w:rsidRPr="002F0158">
              <w:rPr>
                <w:i/>
                <w:sz w:val="20"/>
                <w:szCs w:val="20"/>
              </w:rPr>
              <w:t>3685,9</w:t>
            </w:r>
          </w:p>
        </w:tc>
      </w:tr>
      <w:tr w:rsidR="002F0158" w:rsidRPr="002F0158" w:rsidTr="00750653">
        <w:tc>
          <w:tcPr>
            <w:tcW w:w="2802" w:type="dxa"/>
          </w:tcPr>
          <w:p w:rsidR="00750653" w:rsidRPr="002F0158" w:rsidRDefault="0071424D" w:rsidP="009B4A21">
            <w:pPr>
              <w:pStyle w:val="ac"/>
              <w:ind w:left="0"/>
              <w:rPr>
                <w:i/>
                <w:sz w:val="20"/>
                <w:szCs w:val="20"/>
              </w:rPr>
            </w:pPr>
            <w:r w:rsidRPr="002F0158">
              <w:rPr>
                <w:i/>
                <w:sz w:val="20"/>
                <w:szCs w:val="20"/>
              </w:rPr>
              <w:lastRenderedPageBreak/>
              <w:t>Собственные средства</w:t>
            </w:r>
          </w:p>
        </w:tc>
        <w:tc>
          <w:tcPr>
            <w:tcW w:w="1842" w:type="dxa"/>
            <w:vAlign w:val="bottom"/>
          </w:tcPr>
          <w:p w:rsidR="00750653" w:rsidRPr="002F0158" w:rsidRDefault="0071424D" w:rsidP="00CB4CD2">
            <w:pPr>
              <w:pStyle w:val="ac"/>
              <w:ind w:left="0"/>
              <w:jc w:val="right"/>
              <w:rPr>
                <w:i/>
                <w:sz w:val="20"/>
                <w:szCs w:val="20"/>
              </w:rPr>
            </w:pPr>
            <w:r w:rsidRPr="002F0158">
              <w:rPr>
                <w:i/>
                <w:sz w:val="20"/>
                <w:szCs w:val="20"/>
              </w:rPr>
              <w:t>7950053000</w:t>
            </w:r>
          </w:p>
        </w:tc>
        <w:tc>
          <w:tcPr>
            <w:tcW w:w="1276" w:type="dxa"/>
            <w:vAlign w:val="bottom"/>
          </w:tcPr>
          <w:p w:rsidR="00750653" w:rsidRPr="002F0158" w:rsidRDefault="000D6D5A" w:rsidP="00750653">
            <w:pPr>
              <w:pStyle w:val="ac"/>
              <w:ind w:left="0"/>
              <w:jc w:val="right"/>
              <w:rPr>
                <w:i/>
                <w:sz w:val="20"/>
                <w:szCs w:val="20"/>
              </w:rPr>
            </w:pPr>
            <w:r w:rsidRPr="002F0158">
              <w:rPr>
                <w:i/>
                <w:sz w:val="20"/>
                <w:szCs w:val="20"/>
              </w:rPr>
              <w:t>24488,9</w:t>
            </w:r>
          </w:p>
        </w:tc>
        <w:tc>
          <w:tcPr>
            <w:tcW w:w="1217" w:type="dxa"/>
            <w:vAlign w:val="bottom"/>
          </w:tcPr>
          <w:p w:rsidR="00750653" w:rsidRPr="002F0158" w:rsidRDefault="000D6D5A" w:rsidP="00750653">
            <w:pPr>
              <w:pStyle w:val="ac"/>
              <w:ind w:left="0"/>
              <w:jc w:val="right"/>
              <w:rPr>
                <w:i/>
                <w:sz w:val="20"/>
                <w:szCs w:val="20"/>
              </w:rPr>
            </w:pPr>
            <w:r w:rsidRPr="002F0158">
              <w:rPr>
                <w:i/>
                <w:sz w:val="20"/>
                <w:szCs w:val="20"/>
              </w:rPr>
              <w:t>22118,5</w:t>
            </w:r>
          </w:p>
        </w:tc>
        <w:tc>
          <w:tcPr>
            <w:tcW w:w="1193" w:type="dxa"/>
            <w:vAlign w:val="bottom"/>
          </w:tcPr>
          <w:p w:rsidR="00750653" w:rsidRPr="002F0158" w:rsidRDefault="000D6D5A" w:rsidP="00750653">
            <w:pPr>
              <w:pStyle w:val="ac"/>
              <w:ind w:left="0"/>
              <w:jc w:val="right"/>
              <w:rPr>
                <w:i/>
                <w:sz w:val="20"/>
                <w:szCs w:val="20"/>
              </w:rPr>
            </w:pPr>
            <w:r w:rsidRPr="002F0158">
              <w:rPr>
                <w:i/>
                <w:sz w:val="20"/>
                <w:szCs w:val="20"/>
              </w:rPr>
              <w:t>90,3</w:t>
            </w:r>
          </w:p>
        </w:tc>
        <w:tc>
          <w:tcPr>
            <w:tcW w:w="1241" w:type="dxa"/>
            <w:vAlign w:val="bottom"/>
          </w:tcPr>
          <w:p w:rsidR="00750653" w:rsidRPr="002F0158" w:rsidRDefault="000D6D5A" w:rsidP="00750653">
            <w:pPr>
              <w:pStyle w:val="ac"/>
              <w:ind w:left="0"/>
              <w:jc w:val="right"/>
              <w:rPr>
                <w:i/>
                <w:sz w:val="20"/>
                <w:szCs w:val="20"/>
              </w:rPr>
            </w:pPr>
            <w:r w:rsidRPr="002F0158">
              <w:rPr>
                <w:i/>
                <w:sz w:val="20"/>
                <w:szCs w:val="20"/>
              </w:rPr>
              <w:t>2370,4</w:t>
            </w:r>
          </w:p>
        </w:tc>
      </w:tr>
      <w:tr w:rsidR="002F0158" w:rsidRPr="002F0158" w:rsidTr="00750653">
        <w:tc>
          <w:tcPr>
            <w:tcW w:w="2802" w:type="dxa"/>
          </w:tcPr>
          <w:p w:rsidR="00750653" w:rsidRPr="002F0158" w:rsidRDefault="00CB4CD2" w:rsidP="00CB4CD2">
            <w:pPr>
              <w:pStyle w:val="ac"/>
              <w:ind w:left="0"/>
              <w:rPr>
                <w:i/>
                <w:sz w:val="20"/>
                <w:szCs w:val="20"/>
              </w:rPr>
            </w:pPr>
            <w:r w:rsidRPr="002F0158">
              <w:rPr>
                <w:rFonts w:eastAsiaTheme="minorHAnsi"/>
                <w:bCs/>
                <w:i/>
                <w:sz w:val="20"/>
                <w:szCs w:val="20"/>
                <w:lang w:eastAsia="en-US"/>
              </w:rPr>
              <w:t>Средства от оказания платных услуг (родительская плата)</w:t>
            </w:r>
          </w:p>
        </w:tc>
        <w:tc>
          <w:tcPr>
            <w:tcW w:w="1842" w:type="dxa"/>
            <w:vAlign w:val="bottom"/>
          </w:tcPr>
          <w:p w:rsidR="00750653" w:rsidRPr="002F0158" w:rsidRDefault="00CB4CD2" w:rsidP="00CB4CD2">
            <w:pPr>
              <w:pStyle w:val="ac"/>
              <w:ind w:left="0"/>
              <w:jc w:val="right"/>
              <w:rPr>
                <w:i/>
                <w:sz w:val="20"/>
                <w:szCs w:val="20"/>
              </w:rPr>
            </w:pPr>
            <w:r w:rsidRPr="002F0158">
              <w:rPr>
                <w:i/>
                <w:sz w:val="20"/>
                <w:szCs w:val="20"/>
              </w:rPr>
              <w:t>7950053000</w:t>
            </w:r>
          </w:p>
        </w:tc>
        <w:tc>
          <w:tcPr>
            <w:tcW w:w="1276" w:type="dxa"/>
            <w:vAlign w:val="bottom"/>
          </w:tcPr>
          <w:p w:rsidR="00750653" w:rsidRPr="002F0158" w:rsidRDefault="000D6D5A" w:rsidP="00750653">
            <w:pPr>
              <w:pStyle w:val="ac"/>
              <w:ind w:left="0"/>
              <w:jc w:val="right"/>
              <w:rPr>
                <w:i/>
                <w:sz w:val="20"/>
                <w:szCs w:val="20"/>
              </w:rPr>
            </w:pPr>
            <w:r w:rsidRPr="002F0158">
              <w:rPr>
                <w:i/>
                <w:sz w:val="20"/>
                <w:szCs w:val="20"/>
              </w:rPr>
              <w:t>12016,2</w:t>
            </w:r>
          </w:p>
        </w:tc>
        <w:tc>
          <w:tcPr>
            <w:tcW w:w="1217" w:type="dxa"/>
            <w:vAlign w:val="bottom"/>
          </w:tcPr>
          <w:p w:rsidR="00750653" w:rsidRPr="002F0158" w:rsidRDefault="000D6D5A" w:rsidP="00750653">
            <w:pPr>
              <w:pStyle w:val="ac"/>
              <w:ind w:left="0"/>
              <w:jc w:val="right"/>
              <w:rPr>
                <w:i/>
                <w:sz w:val="20"/>
                <w:szCs w:val="20"/>
              </w:rPr>
            </w:pPr>
            <w:r w:rsidRPr="002F0158">
              <w:rPr>
                <w:i/>
                <w:sz w:val="20"/>
                <w:szCs w:val="20"/>
              </w:rPr>
              <w:t>8182,6</w:t>
            </w:r>
          </w:p>
        </w:tc>
        <w:tc>
          <w:tcPr>
            <w:tcW w:w="1193" w:type="dxa"/>
            <w:vAlign w:val="bottom"/>
          </w:tcPr>
          <w:p w:rsidR="00750653" w:rsidRPr="002F0158" w:rsidRDefault="000D6D5A" w:rsidP="00750653">
            <w:pPr>
              <w:pStyle w:val="ac"/>
              <w:ind w:left="0"/>
              <w:jc w:val="right"/>
              <w:rPr>
                <w:i/>
                <w:sz w:val="20"/>
                <w:szCs w:val="20"/>
              </w:rPr>
            </w:pPr>
            <w:r w:rsidRPr="002F0158">
              <w:rPr>
                <w:i/>
                <w:sz w:val="20"/>
                <w:szCs w:val="20"/>
              </w:rPr>
              <w:t>68,1</w:t>
            </w:r>
          </w:p>
        </w:tc>
        <w:tc>
          <w:tcPr>
            <w:tcW w:w="1241" w:type="dxa"/>
            <w:vAlign w:val="bottom"/>
          </w:tcPr>
          <w:p w:rsidR="00750653" w:rsidRPr="002F0158" w:rsidRDefault="000D6D5A" w:rsidP="00750653">
            <w:pPr>
              <w:pStyle w:val="ac"/>
              <w:ind w:left="0"/>
              <w:jc w:val="right"/>
              <w:rPr>
                <w:i/>
                <w:sz w:val="20"/>
                <w:szCs w:val="20"/>
              </w:rPr>
            </w:pPr>
            <w:r w:rsidRPr="002F0158">
              <w:rPr>
                <w:i/>
                <w:sz w:val="20"/>
                <w:szCs w:val="20"/>
              </w:rPr>
              <w:t>3833,6</w:t>
            </w:r>
          </w:p>
        </w:tc>
      </w:tr>
      <w:tr w:rsidR="002F0158" w:rsidRPr="002F0158" w:rsidTr="00750653">
        <w:tc>
          <w:tcPr>
            <w:tcW w:w="2802" w:type="dxa"/>
          </w:tcPr>
          <w:p w:rsidR="00750653" w:rsidRPr="002F0158" w:rsidRDefault="00CB4CD2" w:rsidP="009B4A21">
            <w:pPr>
              <w:pStyle w:val="ac"/>
              <w:ind w:left="0"/>
              <w:rPr>
                <w:b/>
                <w:i/>
                <w:sz w:val="20"/>
                <w:szCs w:val="20"/>
              </w:rPr>
            </w:pPr>
            <w:r w:rsidRPr="002F0158">
              <w:rPr>
                <w:b/>
                <w:i/>
                <w:sz w:val="20"/>
                <w:szCs w:val="20"/>
              </w:rPr>
              <w:t>Общее образование (выполнение функций казенными учреждениями)</w:t>
            </w:r>
          </w:p>
        </w:tc>
        <w:tc>
          <w:tcPr>
            <w:tcW w:w="1842" w:type="dxa"/>
            <w:vAlign w:val="bottom"/>
          </w:tcPr>
          <w:p w:rsidR="00750653" w:rsidRPr="002F0158" w:rsidRDefault="00CB4CD2" w:rsidP="00750653">
            <w:pPr>
              <w:pStyle w:val="ac"/>
              <w:ind w:left="0"/>
              <w:jc w:val="right"/>
              <w:rPr>
                <w:b/>
                <w:i/>
                <w:sz w:val="20"/>
                <w:szCs w:val="20"/>
              </w:rPr>
            </w:pPr>
            <w:r w:rsidRPr="002F0158">
              <w:rPr>
                <w:b/>
                <w:i/>
                <w:sz w:val="20"/>
                <w:szCs w:val="20"/>
              </w:rPr>
              <w:t>0702</w:t>
            </w:r>
          </w:p>
        </w:tc>
        <w:tc>
          <w:tcPr>
            <w:tcW w:w="1276" w:type="dxa"/>
            <w:vAlign w:val="bottom"/>
          </w:tcPr>
          <w:p w:rsidR="00750653" w:rsidRPr="002F0158" w:rsidRDefault="000D6D5A" w:rsidP="00750653">
            <w:pPr>
              <w:pStyle w:val="ac"/>
              <w:ind w:left="0"/>
              <w:jc w:val="right"/>
              <w:rPr>
                <w:b/>
                <w:i/>
                <w:sz w:val="20"/>
                <w:szCs w:val="20"/>
              </w:rPr>
            </w:pPr>
            <w:r w:rsidRPr="002F0158">
              <w:rPr>
                <w:b/>
                <w:i/>
                <w:sz w:val="20"/>
                <w:szCs w:val="20"/>
              </w:rPr>
              <w:t>198558,6</w:t>
            </w:r>
          </w:p>
        </w:tc>
        <w:tc>
          <w:tcPr>
            <w:tcW w:w="1217" w:type="dxa"/>
            <w:vAlign w:val="bottom"/>
          </w:tcPr>
          <w:p w:rsidR="00750653" w:rsidRPr="002F0158" w:rsidRDefault="000D6D5A" w:rsidP="00750653">
            <w:pPr>
              <w:pStyle w:val="ac"/>
              <w:ind w:left="0"/>
              <w:jc w:val="right"/>
              <w:rPr>
                <w:b/>
                <w:i/>
                <w:sz w:val="20"/>
                <w:szCs w:val="20"/>
              </w:rPr>
            </w:pPr>
            <w:r w:rsidRPr="002F0158">
              <w:rPr>
                <w:b/>
                <w:i/>
                <w:sz w:val="20"/>
                <w:szCs w:val="20"/>
              </w:rPr>
              <w:t>181953,8</w:t>
            </w:r>
          </w:p>
        </w:tc>
        <w:tc>
          <w:tcPr>
            <w:tcW w:w="1193" w:type="dxa"/>
            <w:vAlign w:val="bottom"/>
          </w:tcPr>
          <w:p w:rsidR="00750653" w:rsidRPr="002F0158" w:rsidRDefault="000D6D5A" w:rsidP="00750653">
            <w:pPr>
              <w:pStyle w:val="ac"/>
              <w:ind w:left="0"/>
              <w:jc w:val="right"/>
              <w:rPr>
                <w:b/>
                <w:i/>
                <w:sz w:val="20"/>
                <w:szCs w:val="20"/>
              </w:rPr>
            </w:pPr>
            <w:r w:rsidRPr="002F0158">
              <w:rPr>
                <w:b/>
                <w:i/>
                <w:sz w:val="20"/>
                <w:szCs w:val="20"/>
              </w:rPr>
              <w:t>91,6</w:t>
            </w:r>
          </w:p>
        </w:tc>
        <w:tc>
          <w:tcPr>
            <w:tcW w:w="1241" w:type="dxa"/>
            <w:vAlign w:val="bottom"/>
          </w:tcPr>
          <w:p w:rsidR="00750653" w:rsidRPr="002F0158" w:rsidRDefault="000D6D5A" w:rsidP="00750653">
            <w:pPr>
              <w:pStyle w:val="ac"/>
              <w:ind w:left="0"/>
              <w:jc w:val="right"/>
              <w:rPr>
                <w:b/>
                <w:i/>
                <w:sz w:val="20"/>
                <w:szCs w:val="20"/>
              </w:rPr>
            </w:pPr>
            <w:r w:rsidRPr="002F0158">
              <w:rPr>
                <w:b/>
                <w:i/>
                <w:sz w:val="20"/>
                <w:szCs w:val="20"/>
              </w:rPr>
              <w:t>16604,8</w:t>
            </w:r>
          </w:p>
        </w:tc>
      </w:tr>
      <w:tr w:rsidR="002F0158" w:rsidRPr="002F0158" w:rsidTr="00750653">
        <w:tc>
          <w:tcPr>
            <w:tcW w:w="2802" w:type="dxa"/>
          </w:tcPr>
          <w:p w:rsidR="00750653" w:rsidRPr="002F0158" w:rsidRDefault="00CB4CD2" w:rsidP="009B4A21">
            <w:pPr>
              <w:pStyle w:val="ac"/>
              <w:ind w:left="0"/>
              <w:rPr>
                <w:i/>
                <w:sz w:val="20"/>
                <w:szCs w:val="20"/>
              </w:rPr>
            </w:pPr>
            <w:r w:rsidRPr="002F0158">
              <w:rPr>
                <w:i/>
                <w:sz w:val="20"/>
                <w:szCs w:val="20"/>
              </w:rPr>
              <w:t>Субвенция на реализацию государственных полномочий по финансовому обеспечению государственных гарантий по предоставлению общего образования</w:t>
            </w:r>
          </w:p>
        </w:tc>
        <w:tc>
          <w:tcPr>
            <w:tcW w:w="1842" w:type="dxa"/>
            <w:vAlign w:val="bottom"/>
          </w:tcPr>
          <w:p w:rsidR="00750653" w:rsidRPr="002F0158" w:rsidRDefault="00CB4CD2" w:rsidP="00750653">
            <w:pPr>
              <w:pStyle w:val="ac"/>
              <w:ind w:left="0"/>
              <w:jc w:val="right"/>
              <w:rPr>
                <w:i/>
                <w:sz w:val="20"/>
                <w:szCs w:val="20"/>
              </w:rPr>
            </w:pPr>
            <w:r w:rsidRPr="002F0158">
              <w:rPr>
                <w:i/>
                <w:sz w:val="20"/>
                <w:szCs w:val="20"/>
              </w:rPr>
              <w:t>1110070360</w:t>
            </w:r>
          </w:p>
        </w:tc>
        <w:tc>
          <w:tcPr>
            <w:tcW w:w="1276" w:type="dxa"/>
            <w:vAlign w:val="bottom"/>
          </w:tcPr>
          <w:p w:rsidR="00750653" w:rsidRPr="002F0158" w:rsidRDefault="000D6D5A" w:rsidP="00750653">
            <w:pPr>
              <w:pStyle w:val="ac"/>
              <w:ind w:left="0"/>
              <w:jc w:val="right"/>
              <w:rPr>
                <w:i/>
                <w:sz w:val="20"/>
                <w:szCs w:val="20"/>
              </w:rPr>
            </w:pPr>
            <w:r w:rsidRPr="002F0158">
              <w:rPr>
                <w:i/>
                <w:sz w:val="20"/>
                <w:szCs w:val="20"/>
              </w:rPr>
              <w:t>156349,0</w:t>
            </w:r>
          </w:p>
        </w:tc>
        <w:tc>
          <w:tcPr>
            <w:tcW w:w="1217" w:type="dxa"/>
            <w:vAlign w:val="bottom"/>
          </w:tcPr>
          <w:p w:rsidR="00750653" w:rsidRPr="002F0158" w:rsidRDefault="000D6D5A" w:rsidP="00750653">
            <w:pPr>
              <w:pStyle w:val="ac"/>
              <w:ind w:left="0"/>
              <w:jc w:val="right"/>
              <w:rPr>
                <w:i/>
                <w:sz w:val="20"/>
                <w:szCs w:val="20"/>
              </w:rPr>
            </w:pPr>
            <w:r w:rsidRPr="002F0158">
              <w:rPr>
                <w:i/>
                <w:sz w:val="20"/>
                <w:szCs w:val="20"/>
              </w:rPr>
              <w:t>146178,4</w:t>
            </w:r>
          </w:p>
        </w:tc>
        <w:tc>
          <w:tcPr>
            <w:tcW w:w="1193" w:type="dxa"/>
            <w:vAlign w:val="bottom"/>
          </w:tcPr>
          <w:p w:rsidR="00750653" w:rsidRPr="002F0158" w:rsidRDefault="000D6D5A" w:rsidP="00750653">
            <w:pPr>
              <w:pStyle w:val="ac"/>
              <w:ind w:left="0"/>
              <w:jc w:val="right"/>
              <w:rPr>
                <w:i/>
                <w:sz w:val="20"/>
                <w:szCs w:val="20"/>
              </w:rPr>
            </w:pPr>
            <w:r w:rsidRPr="002F0158">
              <w:rPr>
                <w:i/>
                <w:sz w:val="20"/>
                <w:szCs w:val="20"/>
              </w:rPr>
              <w:t>93,5</w:t>
            </w:r>
          </w:p>
        </w:tc>
        <w:tc>
          <w:tcPr>
            <w:tcW w:w="1241" w:type="dxa"/>
            <w:vAlign w:val="bottom"/>
          </w:tcPr>
          <w:p w:rsidR="00750653" w:rsidRPr="002F0158" w:rsidRDefault="000D6D5A" w:rsidP="00750653">
            <w:pPr>
              <w:pStyle w:val="ac"/>
              <w:ind w:left="0"/>
              <w:jc w:val="right"/>
              <w:rPr>
                <w:i/>
                <w:sz w:val="20"/>
                <w:szCs w:val="20"/>
              </w:rPr>
            </w:pPr>
            <w:r w:rsidRPr="002F0158">
              <w:rPr>
                <w:i/>
                <w:sz w:val="20"/>
                <w:szCs w:val="20"/>
              </w:rPr>
              <w:t>10170,6</w:t>
            </w:r>
          </w:p>
        </w:tc>
      </w:tr>
      <w:tr w:rsidR="002F0158" w:rsidRPr="002F0158" w:rsidTr="00750653">
        <w:tc>
          <w:tcPr>
            <w:tcW w:w="2802" w:type="dxa"/>
          </w:tcPr>
          <w:p w:rsidR="00750653" w:rsidRPr="002F0158" w:rsidRDefault="00CB4CD2" w:rsidP="00840749">
            <w:pPr>
              <w:pStyle w:val="ac"/>
              <w:ind w:left="0"/>
              <w:rPr>
                <w:i/>
                <w:sz w:val="20"/>
                <w:szCs w:val="20"/>
              </w:rPr>
            </w:pPr>
            <w:r w:rsidRPr="002F0158">
              <w:rPr>
                <w:i/>
                <w:sz w:val="20"/>
                <w:szCs w:val="20"/>
              </w:rPr>
              <w:t xml:space="preserve">Субвенция на организацию питания детей из </w:t>
            </w:r>
            <w:proofErr w:type="spellStart"/>
            <w:proofErr w:type="gramStart"/>
            <w:r w:rsidRPr="002F0158">
              <w:rPr>
                <w:i/>
                <w:sz w:val="20"/>
                <w:szCs w:val="20"/>
              </w:rPr>
              <w:t>малоиму</w:t>
            </w:r>
            <w:r w:rsidR="00840749" w:rsidRPr="002F0158">
              <w:rPr>
                <w:i/>
                <w:sz w:val="20"/>
                <w:szCs w:val="20"/>
              </w:rPr>
              <w:t>-</w:t>
            </w:r>
            <w:r w:rsidRPr="002F0158">
              <w:rPr>
                <w:i/>
                <w:sz w:val="20"/>
                <w:szCs w:val="20"/>
              </w:rPr>
              <w:t>щих</w:t>
            </w:r>
            <w:proofErr w:type="spellEnd"/>
            <w:proofErr w:type="gramEnd"/>
            <w:r w:rsidRPr="002F0158">
              <w:rPr>
                <w:i/>
                <w:sz w:val="20"/>
                <w:szCs w:val="20"/>
              </w:rPr>
              <w:t xml:space="preserve"> семей и детей, </w:t>
            </w:r>
            <w:proofErr w:type="spellStart"/>
            <w:r w:rsidRPr="002F0158">
              <w:rPr>
                <w:i/>
                <w:sz w:val="20"/>
                <w:szCs w:val="20"/>
              </w:rPr>
              <w:t>находя</w:t>
            </w:r>
            <w:r w:rsidR="00840749" w:rsidRPr="002F0158">
              <w:rPr>
                <w:i/>
                <w:sz w:val="20"/>
                <w:szCs w:val="20"/>
              </w:rPr>
              <w:t>-</w:t>
            </w:r>
            <w:r w:rsidRPr="002F0158">
              <w:rPr>
                <w:i/>
                <w:sz w:val="20"/>
                <w:szCs w:val="20"/>
              </w:rPr>
              <w:t>щихся</w:t>
            </w:r>
            <w:proofErr w:type="spellEnd"/>
            <w:r w:rsidRPr="002F0158">
              <w:rPr>
                <w:i/>
                <w:sz w:val="20"/>
                <w:szCs w:val="20"/>
              </w:rPr>
              <w:t xml:space="preserve"> на учете у </w:t>
            </w:r>
            <w:proofErr w:type="spellStart"/>
            <w:r w:rsidR="00840749" w:rsidRPr="002F0158">
              <w:rPr>
                <w:i/>
                <w:sz w:val="20"/>
                <w:szCs w:val="20"/>
              </w:rPr>
              <w:t>ф</w:t>
            </w:r>
            <w:r w:rsidRPr="002F0158">
              <w:rPr>
                <w:i/>
                <w:sz w:val="20"/>
                <w:szCs w:val="20"/>
              </w:rPr>
              <w:t>тизиата</w:t>
            </w:r>
            <w:r w:rsidR="00840749" w:rsidRPr="002F0158">
              <w:rPr>
                <w:i/>
                <w:sz w:val="20"/>
                <w:szCs w:val="20"/>
              </w:rPr>
              <w:t>-</w:t>
            </w:r>
            <w:r w:rsidRPr="002F0158">
              <w:rPr>
                <w:i/>
                <w:sz w:val="20"/>
                <w:szCs w:val="20"/>
              </w:rPr>
              <w:t>ра</w:t>
            </w:r>
            <w:proofErr w:type="spellEnd"/>
            <w:r w:rsidRPr="002F0158">
              <w:rPr>
                <w:i/>
                <w:sz w:val="20"/>
                <w:szCs w:val="20"/>
              </w:rPr>
              <w:t xml:space="preserve">, обучающихся в </w:t>
            </w:r>
            <w:proofErr w:type="spellStart"/>
            <w:r w:rsidRPr="002F0158">
              <w:rPr>
                <w:i/>
                <w:sz w:val="20"/>
                <w:szCs w:val="20"/>
              </w:rPr>
              <w:t>общеобра</w:t>
            </w:r>
            <w:r w:rsidR="00840749" w:rsidRPr="002F0158">
              <w:rPr>
                <w:i/>
                <w:sz w:val="20"/>
                <w:szCs w:val="20"/>
              </w:rPr>
              <w:t>-</w:t>
            </w:r>
            <w:r w:rsidRPr="002F0158">
              <w:rPr>
                <w:i/>
                <w:sz w:val="20"/>
                <w:szCs w:val="20"/>
              </w:rPr>
              <w:t>зовательных</w:t>
            </w:r>
            <w:proofErr w:type="spellEnd"/>
            <w:r w:rsidRPr="002F0158">
              <w:rPr>
                <w:i/>
                <w:sz w:val="20"/>
                <w:szCs w:val="20"/>
              </w:rPr>
              <w:t xml:space="preserve"> организациях  </w:t>
            </w:r>
          </w:p>
        </w:tc>
        <w:tc>
          <w:tcPr>
            <w:tcW w:w="1842" w:type="dxa"/>
            <w:vAlign w:val="bottom"/>
          </w:tcPr>
          <w:p w:rsidR="00750653" w:rsidRPr="002F0158" w:rsidRDefault="00840749" w:rsidP="00750653">
            <w:pPr>
              <w:pStyle w:val="ac"/>
              <w:ind w:left="0"/>
              <w:jc w:val="right"/>
              <w:rPr>
                <w:i/>
                <w:sz w:val="20"/>
                <w:szCs w:val="20"/>
              </w:rPr>
            </w:pPr>
            <w:r w:rsidRPr="002F0158">
              <w:rPr>
                <w:i/>
                <w:sz w:val="20"/>
                <w:szCs w:val="20"/>
              </w:rPr>
              <w:t>1110070370</w:t>
            </w:r>
          </w:p>
        </w:tc>
        <w:tc>
          <w:tcPr>
            <w:tcW w:w="1276" w:type="dxa"/>
            <w:vAlign w:val="bottom"/>
          </w:tcPr>
          <w:p w:rsidR="00750653" w:rsidRPr="002F0158" w:rsidRDefault="000D6D5A" w:rsidP="00750653">
            <w:pPr>
              <w:pStyle w:val="ac"/>
              <w:ind w:left="0"/>
              <w:jc w:val="right"/>
              <w:rPr>
                <w:i/>
                <w:sz w:val="20"/>
                <w:szCs w:val="20"/>
              </w:rPr>
            </w:pPr>
            <w:r w:rsidRPr="002F0158">
              <w:rPr>
                <w:i/>
                <w:sz w:val="20"/>
                <w:szCs w:val="20"/>
              </w:rPr>
              <w:t>5149,4</w:t>
            </w:r>
          </w:p>
        </w:tc>
        <w:tc>
          <w:tcPr>
            <w:tcW w:w="1217" w:type="dxa"/>
            <w:vAlign w:val="bottom"/>
          </w:tcPr>
          <w:p w:rsidR="00750653" w:rsidRPr="002F0158" w:rsidRDefault="000D6D5A" w:rsidP="00750653">
            <w:pPr>
              <w:pStyle w:val="ac"/>
              <w:ind w:left="0"/>
              <w:jc w:val="right"/>
              <w:rPr>
                <w:i/>
                <w:sz w:val="20"/>
                <w:szCs w:val="20"/>
              </w:rPr>
            </w:pPr>
            <w:r w:rsidRPr="002F0158">
              <w:rPr>
                <w:i/>
                <w:sz w:val="20"/>
                <w:szCs w:val="20"/>
              </w:rPr>
              <w:t>4941,4</w:t>
            </w:r>
          </w:p>
        </w:tc>
        <w:tc>
          <w:tcPr>
            <w:tcW w:w="1193" w:type="dxa"/>
            <w:vAlign w:val="bottom"/>
          </w:tcPr>
          <w:p w:rsidR="00750653" w:rsidRPr="002F0158" w:rsidRDefault="000D6D5A" w:rsidP="00750653">
            <w:pPr>
              <w:pStyle w:val="ac"/>
              <w:ind w:left="0"/>
              <w:jc w:val="right"/>
              <w:rPr>
                <w:i/>
                <w:sz w:val="20"/>
                <w:szCs w:val="20"/>
              </w:rPr>
            </w:pPr>
            <w:r w:rsidRPr="002F0158">
              <w:rPr>
                <w:i/>
                <w:sz w:val="20"/>
                <w:szCs w:val="20"/>
              </w:rPr>
              <w:t>96,0</w:t>
            </w:r>
          </w:p>
        </w:tc>
        <w:tc>
          <w:tcPr>
            <w:tcW w:w="1241" w:type="dxa"/>
            <w:vAlign w:val="bottom"/>
          </w:tcPr>
          <w:p w:rsidR="00750653" w:rsidRPr="002F0158" w:rsidRDefault="000D6D5A" w:rsidP="00750653">
            <w:pPr>
              <w:pStyle w:val="ac"/>
              <w:ind w:left="0"/>
              <w:jc w:val="right"/>
              <w:rPr>
                <w:i/>
                <w:sz w:val="20"/>
                <w:szCs w:val="20"/>
              </w:rPr>
            </w:pPr>
            <w:r w:rsidRPr="002F0158">
              <w:rPr>
                <w:i/>
                <w:sz w:val="20"/>
                <w:szCs w:val="20"/>
              </w:rPr>
              <w:t>208,0</w:t>
            </w:r>
          </w:p>
        </w:tc>
      </w:tr>
      <w:tr w:rsidR="002F0158" w:rsidRPr="002F0158" w:rsidTr="00750653">
        <w:tc>
          <w:tcPr>
            <w:tcW w:w="2802" w:type="dxa"/>
          </w:tcPr>
          <w:p w:rsidR="00750653" w:rsidRPr="002F0158" w:rsidRDefault="00840749" w:rsidP="009B4A21">
            <w:pPr>
              <w:pStyle w:val="ac"/>
              <w:ind w:left="0"/>
              <w:rPr>
                <w:i/>
                <w:sz w:val="20"/>
                <w:szCs w:val="20"/>
              </w:rPr>
            </w:pPr>
            <w:r w:rsidRPr="002F0158">
              <w:rPr>
                <w:i/>
                <w:sz w:val="20"/>
                <w:szCs w:val="20"/>
              </w:rPr>
              <w:t xml:space="preserve">Субвенция на осуществление образовательного процесса в </w:t>
            </w:r>
            <w:proofErr w:type="spellStart"/>
            <w:r w:rsidRPr="002F0158">
              <w:rPr>
                <w:i/>
                <w:sz w:val="20"/>
                <w:szCs w:val="20"/>
              </w:rPr>
              <w:t>общеобразовательныхорга-низациях</w:t>
            </w:r>
            <w:proofErr w:type="spellEnd"/>
            <w:r w:rsidRPr="002F0158">
              <w:rPr>
                <w:i/>
                <w:sz w:val="20"/>
                <w:szCs w:val="20"/>
              </w:rPr>
              <w:t xml:space="preserve"> (на реализацию </w:t>
            </w:r>
            <w:proofErr w:type="spellStart"/>
            <w:proofErr w:type="gramStart"/>
            <w:r w:rsidRPr="002F0158">
              <w:rPr>
                <w:i/>
                <w:sz w:val="20"/>
                <w:szCs w:val="20"/>
              </w:rPr>
              <w:t>ме-роприятий</w:t>
            </w:r>
            <w:proofErr w:type="spellEnd"/>
            <w:proofErr w:type="gramEnd"/>
            <w:r w:rsidRPr="002F0158">
              <w:rPr>
                <w:i/>
                <w:sz w:val="20"/>
                <w:szCs w:val="20"/>
              </w:rPr>
              <w:t xml:space="preserve"> 2.2 ФЦПРО на 2016-2020гг.)</w:t>
            </w:r>
          </w:p>
        </w:tc>
        <w:tc>
          <w:tcPr>
            <w:tcW w:w="1842" w:type="dxa"/>
            <w:vAlign w:val="bottom"/>
          </w:tcPr>
          <w:p w:rsidR="00750653" w:rsidRPr="002F0158" w:rsidRDefault="00840749" w:rsidP="00750653">
            <w:pPr>
              <w:pStyle w:val="ac"/>
              <w:ind w:left="0"/>
              <w:jc w:val="right"/>
              <w:rPr>
                <w:i/>
                <w:sz w:val="20"/>
                <w:szCs w:val="20"/>
              </w:rPr>
            </w:pPr>
            <w:r w:rsidRPr="002F0158">
              <w:rPr>
                <w:i/>
                <w:sz w:val="20"/>
                <w:szCs w:val="20"/>
              </w:rPr>
              <w:t>11101</w:t>
            </w:r>
            <w:r w:rsidRPr="002F0158">
              <w:rPr>
                <w:i/>
                <w:sz w:val="20"/>
                <w:szCs w:val="20"/>
                <w:lang w:val="en-US"/>
              </w:rPr>
              <w:t>R4980</w:t>
            </w:r>
          </w:p>
        </w:tc>
        <w:tc>
          <w:tcPr>
            <w:tcW w:w="1276" w:type="dxa"/>
            <w:vAlign w:val="bottom"/>
          </w:tcPr>
          <w:p w:rsidR="00750653" w:rsidRPr="002F0158" w:rsidRDefault="000D6D5A" w:rsidP="00750653">
            <w:pPr>
              <w:pStyle w:val="ac"/>
              <w:ind w:left="0"/>
              <w:jc w:val="right"/>
              <w:rPr>
                <w:i/>
                <w:sz w:val="20"/>
                <w:szCs w:val="20"/>
              </w:rPr>
            </w:pPr>
            <w:r w:rsidRPr="002F0158">
              <w:rPr>
                <w:i/>
                <w:sz w:val="20"/>
                <w:szCs w:val="20"/>
              </w:rPr>
              <w:t>92,2</w:t>
            </w:r>
          </w:p>
        </w:tc>
        <w:tc>
          <w:tcPr>
            <w:tcW w:w="1217" w:type="dxa"/>
            <w:vAlign w:val="bottom"/>
          </w:tcPr>
          <w:p w:rsidR="00750653" w:rsidRPr="002F0158" w:rsidRDefault="000D6D5A" w:rsidP="00750653">
            <w:pPr>
              <w:pStyle w:val="ac"/>
              <w:ind w:left="0"/>
              <w:jc w:val="right"/>
              <w:rPr>
                <w:i/>
                <w:sz w:val="20"/>
                <w:szCs w:val="20"/>
              </w:rPr>
            </w:pPr>
            <w:r w:rsidRPr="002F0158">
              <w:rPr>
                <w:i/>
                <w:sz w:val="20"/>
                <w:szCs w:val="20"/>
              </w:rPr>
              <w:t>92,2</w:t>
            </w:r>
          </w:p>
        </w:tc>
        <w:tc>
          <w:tcPr>
            <w:tcW w:w="1193" w:type="dxa"/>
            <w:vAlign w:val="bottom"/>
          </w:tcPr>
          <w:p w:rsidR="00750653" w:rsidRPr="002F0158" w:rsidRDefault="000D6D5A" w:rsidP="00750653">
            <w:pPr>
              <w:pStyle w:val="ac"/>
              <w:ind w:left="0"/>
              <w:jc w:val="right"/>
              <w:rPr>
                <w:i/>
                <w:sz w:val="20"/>
                <w:szCs w:val="20"/>
              </w:rPr>
            </w:pPr>
            <w:r w:rsidRPr="002F0158">
              <w:rPr>
                <w:i/>
                <w:sz w:val="20"/>
                <w:szCs w:val="20"/>
              </w:rPr>
              <w:t>100,0</w:t>
            </w:r>
          </w:p>
        </w:tc>
        <w:tc>
          <w:tcPr>
            <w:tcW w:w="1241" w:type="dxa"/>
            <w:vAlign w:val="bottom"/>
          </w:tcPr>
          <w:p w:rsidR="00750653" w:rsidRPr="002F0158" w:rsidRDefault="000D6D5A" w:rsidP="00750653">
            <w:pPr>
              <w:pStyle w:val="ac"/>
              <w:ind w:left="0"/>
              <w:jc w:val="right"/>
              <w:rPr>
                <w:i/>
                <w:sz w:val="20"/>
                <w:szCs w:val="20"/>
              </w:rPr>
            </w:pPr>
            <w:r w:rsidRPr="002F0158">
              <w:rPr>
                <w:i/>
                <w:sz w:val="20"/>
                <w:szCs w:val="20"/>
              </w:rPr>
              <w:t>0,0</w:t>
            </w:r>
          </w:p>
        </w:tc>
      </w:tr>
      <w:tr w:rsidR="002F0158" w:rsidRPr="002F0158" w:rsidTr="00750653">
        <w:tc>
          <w:tcPr>
            <w:tcW w:w="2802" w:type="dxa"/>
          </w:tcPr>
          <w:p w:rsidR="00750653" w:rsidRPr="002F0158" w:rsidRDefault="00840749" w:rsidP="009B4A21">
            <w:pPr>
              <w:pStyle w:val="ac"/>
              <w:ind w:left="0"/>
              <w:rPr>
                <w:i/>
                <w:sz w:val="20"/>
                <w:szCs w:val="20"/>
              </w:rPr>
            </w:pPr>
            <w:r w:rsidRPr="002F0158">
              <w:rPr>
                <w:rFonts w:eastAsiaTheme="minorHAnsi"/>
                <w:bCs/>
                <w:i/>
                <w:sz w:val="20"/>
                <w:szCs w:val="20"/>
                <w:lang w:eastAsia="en-US"/>
              </w:rPr>
              <w:t>Средства от оказания платных услуг (родительская плата, питание)</w:t>
            </w:r>
          </w:p>
        </w:tc>
        <w:tc>
          <w:tcPr>
            <w:tcW w:w="1842" w:type="dxa"/>
            <w:vAlign w:val="bottom"/>
          </w:tcPr>
          <w:p w:rsidR="00750653" w:rsidRPr="002F0158" w:rsidRDefault="00840749" w:rsidP="00750653">
            <w:pPr>
              <w:pStyle w:val="ac"/>
              <w:ind w:left="0"/>
              <w:jc w:val="right"/>
              <w:rPr>
                <w:i/>
                <w:sz w:val="20"/>
                <w:szCs w:val="20"/>
              </w:rPr>
            </w:pPr>
            <w:r w:rsidRPr="002F0158">
              <w:rPr>
                <w:i/>
                <w:sz w:val="20"/>
                <w:szCs w:val="20"/>
              </w:rPr>
              <w:t>7950053000</w:t>
            </w:r>
          </w:p>
        </w:tc>
        <w:tc>
          <w:tcPr>
            <w:tcW w:w="1276" w:type="dxa"/>
            <w:vAlign w:val="bottom"/>
          </w:tcPr>
          <w:p w:rsidR="00750653" w:rsidRPr="002F0158" w:rsidRDefault="000D6D5A" w:rsidP="00750653">
            <w:pPr>
              <w:pStyle w:val="ac"/>
              <w:ind w:left="0"/>
              <w:jc w:val="right"/>
              <w:rPr>
                <w:i/>
                <w:sz w:val="20"/>
                <w:szCs w:val="20"/>
              </w:rPr>
            </w:pPr>
            <w:r w:rsidRPr="002F0158">
              <w:rPr>
                <w:i/>
                <w:sz w:val="20"/>
                <w:szCs w:val="20"/>
              </w:rPr>
              <w:t>1092,5</w:t>
            </w:r>
          </w:p>
        </w:tc>
        <w:tc>
          <w:tcPr>
            <w:tcW w:w="1217" w:type="dxa"/>
            <w:vAlign w:val="bottom"/>
          </w:tcPr>
          <w:p w:rsidR="00750653" w:rsidRPr="002F0158" w:rsidRDefault="000D6D5A" w:rsidP="00750653">
            <w:pPr>
              <w:pStyle w:val="ac"/>
              <w:ind w:left="0"/>
              <w:jc w:val="right"/>
              <w:rPr>
                <w:i/>
                <w:sz w:val="20"/>
                <w:szCs w:val="20"/>
              </w:rPr>
            </w:pPr>
            <w:r w:rsidRPr="002F0158">
              <w:rPr>
                <w:i/>
                <w:sz w:val="20"/>
                <w:szCs w:val="20"/>
              </w:rPr>
              <w:t>712,6</w:t>
            </w:r>
          </w:p>
        </w:tc>
        <w:tc>
          <w:tcPr>
            <w:tcW w:w="1193" w:type="dxa"/>
            <w:vAlign w:val="bottom"/>
          </w:tcPr>
          <w:p w:rsidR="00750653" w:rsidRPr="002F0158" w:rsidRDefault="000D6D5A" w:rsidP="00750653">
            <w:pPr>
              <w:pStyle w:val="ac"/>
              <w:ind w:left="0"/>
              <w:jc w:val="right"/>
              <w:rPr>
                <w:i/>
                <w:sz w:val="20"/>
                <w:szCs w:val="20"/>
              </w:rPr>
            </w:pPr>
            <w:r w:rsidRPr="002F0158">
              <w:rPr>
                <w:i/>
                <w:sz w:val="20"/>
                <w:szCs w:val="20"/>
              </w:rPr>
              <w:t>65,2</w:t>
            </w:r>
          </w:p>
        </w:tc>
        <w:tc>
          <w:tcPr>
            <w:tcW w:w="1241" w:type="dxa"/>
            <w:vAlign w:val="bottom"/>
          </w:tcPr>
          <w:p w:rsidR="00750653" w:rsidRPr="002F0158" w:rsidRDefault="000D6D5A" w:rsidP="00750653">
            <w:pPr>
              <w:pStyle w:val="ac"/>
              <w:ind w:left="0"/>
              <w:jc w:val="right"/>
              <w:rPr>
                <w:i/>
                <w:sz w:val="20"/>
                <w:szCs w:val="20"/>
              </w:rPr>
            </w:pPr>
            <w:r w:rsidRPr="002F0158">
              <w:rPr>
                <w:i/>
                <w:sz w:val="20"/>
                <w:szCs w:val="20"/>
              </w:rPr>
              <w:t>379,9</w:t>
            </w:r>
          </w:p>
        </w:tc>
      </w:tr>
      <w:tr w:rsidR="002F0158" w:rsidRPr="002F0158" w:rsidTr="00750653">
        <w:tc>
          <w:tcPr>
            <w:tcW w:w="2802" w:type="dxa"/>
          </w:tcPr>
          <w:p w:rsidR="00750653" w:rsidRPr="002F0158" w:rsidRDefault="000B50D3" w:rsidP="000B50D3">
            <w:pPr>
              <w:pStyle w:val="ac"/>
              <w:ind w:left="0"/>
              <w:rPr>
                <w:i/>
                <w:sz w:val="20"/>
                <w:szCs w:val="20"/>
              </w:rPr>
            </w:pPr>
            <w:r w:rsidRPr="002F0158">
              <w:rPr>
                <w:i/>
                <w:sz w:val="20"/>
                <w:szCs w:val="20"/>
              </w:rPr>
              <w:t>Собственные средства (</w:t>
            </w:r>
            <w:proofErr w:type="spellStart"/>
            <w:proofErr w:type="gramStart"/>
            <w:r w:rsidRPr="002F0158">
              <w:rPr>
                <w:i/>
                <w:sz w:val="20"/>
                <w:szCs w:val="20"/>
              </w:rPr>
              <w:t>уч-реждения</w:t>
            </w:r>
            <w:proofErr w:type="spellEnd"/>
            <w:proofErr w:type="gramEnd"/>
            <w:r w:rsidRPr="002F0158">
              <w:rPr>
                <w:i/>
                <w:sz w:val="20"/>
                <w:szCs w:val="20"/>
              </w:rPr>
              <w:t xml:space="preserve"> дополнительного образования)</w:t>
            </w:r>
          </w:p>
        </w:tc>
        <w:tc>
          <w:tcPr>
            <w:tcW w:w="1842" w:type="dxa"/>
            <w:vAlign w:val="bottom"/>
          </w:tcPr>
          <w:p w:rsidR="00750653" w:rsidRPr="002F0158" w:rsidRDefault="000B50D3" w:rsidP="00750653">
            <w:pPr>
              <w:pStyle w:val="ac"/>
              <w:ind w:left="0"/>
              <w:jc w:val="right"/>
              <w:rPr>
                <w:i/>
                <w:sz w:val="20"/>
                <w:szCs w:val="20"/>
              </w:rPr>
            </w:pPr>
            <w:r w:rsidRPr="002F0158">
              <w:rPr>
                <w:i/>
                <w:sz w:val="20"/>
                <w:szCs w:val="20"/>
              </w:rPr>
              <w:t>7950053000</w:t>
            </w:r>
          </w:p>
        </w:tc>
        <w:tc>
          <w:tcPr>
            <w:tcW w:w="1276" w:type="dxa"/>
            <w:vAlign w:val="bottom"/>
          </w:tcPr>
          <w:p w:rsidR="00750653" w:rsidRPr="002F0158" w:rsidRDefault="000D6D5A" w:rsidP="00750653">
            <w:pPr>
              <w:pStyle w:val="ac"/>
              <w:ind w:left="0"/>
              <w:jc w:val="right"/>
              <w:rPr>
                <w:i/>
                <w:sz w:val="20"/>
                <w:szCs w:val="20"/>
              </w:rPr>
            </w:pPr>
            <w:r w:rsidRPr="002F0158">
              <w:rPr>
                <w:i/>
                <w:sz w:val="20"/>
                <w:szCs w:val="20"/>
              </w:rPr>
              <w:t>10112,1</w:t>
            </w:r>
          </w:p>
        </w:tc>
        <w:tc>
          <w:tcPr>
            <w:tcW w:w="1217" w:type="dxa"/>
            <w:vAlign w:val="bottom"/>
          </w:tcPr>
          <w:p w:rsidR="00750653" w:rsidRPr="002F0158" w:rsidRDefault="000D6D5A" w:rsidP="00750653">
            <w:pPr>
              <w:pStyle w:val="ac"/>
              <w:ind w:left="0"/>
              <w:jc w:val="right"/>
              <w:rPr>
                <w:i/>
                <w:sz w:val="20"/>
                <w:szCs w:val="20"/>
              </w:rPr>
            </w:pPr>
            <w:r w:rsidRPr="002F0158">
              <w:rPr>
                <w:i/>
                <w:sz w:val="20"/>
                <w:szCs w:val="20"/>
              </w:rPr>
              <w:t>9598,2</w:t>
            </w:r>
          </w:p>
        </w:tc>
        <w:tc>
          <w:tcPr>
            <w:tcW w:w="1193" w:type="dxa"/>
            <w:vAlign w:val="bottom"/>
          </w:tcPr>
          <w:p w:rsidR="00750653" w:rsidRPr="002F0158" w:rsidRDefault="000D6D5A" w:rsidP="00750653">
            <w:pPr>
              <w:pStyle w:val="ac"/>
              <w:ind w:left="0"/>
              <w:jc w:val="right"/>
              <w:rPr>
                <w:i/>
                <w:sz w:val="20"/>
                <w:szCs w:val="20"/>
              </w:rPr>
            </w:pPr>
            <w:r w:rsidRPr="002F0158">
              <w:rPr>
                <w:i/>
                <w:sz w:val="20"/>
                <w:szCs w:val="20"/>
              </w:rPr>
              <w:t>94,9</w:t>
            </w:r>
          </w:p>
        </w:tc>
        <w:tc>
          <w:tcPr>
            <w:tcW w:w="1241" w:type="dxa"/>
            <w:vAlign w:val="bottom"/>
          </w:tcPr>
          <w:p w:rsidR="00750653" w:rsidRPr="002F0158" w:rsidRDefault="000D6D5A" w:rsidP="00750653">
            <w:pPr>
              <w:pStyle w:val="ac"/>
              <w:ind w:left="0"/>
              <w:jc w:val="right"/>
              <w:rPr>
                <w:i/>
                <w:sz w:val="20"/>
                <w:szCs w:val="20"/>
              </w:rPr>
            </w:pPr>
            <w:r w:rsidRPr="002F0158">
              <w:rPr>
                <w:i/>
                <w:sz w:val="20"/>
                <w:szCs w:val="20"/>
              </w:rPr>
              <w:t>513,9</w:t>
            </w:r>
          </w:p>
        </w:tc>
      </w:tr>
      <w:tr w:rsidR="002F0158" w:rsidRPr="002F0158" w:rsidTr="00750653">
        <w:tc>
          <w:tcPr>
            <w:tcW w:w="2802" w:type="dxa"/>
          </w:tcPr>
          <w:p w:rsidR="00750653" w:rsidRPr="002F0158" w:rsidRDefault="00C677FC" w:rsidP="009B4A21">
            <w:pPr>
              <w:pStyle w:val="ac"/>
              <w:ind w:left="0"/>
              <w:rPr>
                <w:i/>
                <w:sz w:val="20"/>
                <w:szCs w:val="20"/>
              </w:rPr>
            </w:pPr>
            <w:r w:rsidRPr="002F0158">
              <w:rPr>
                <w:i/>
                <w:sz w:val="20"/>
                <w:szCs w:val="20"/>
              </w:rPr>
              <w:t>Собственные средства (</w:t>
            </w:r>
            <w:proofErr w:type="spellStart"/>
            <w:r w:rsidRPr="002F0158">
              <w:rPr>
                <w:i/>
                <w:sz w:val="20"/>
                <w:szCs w:val="20"/>
              </w:rPr>
              <w:t>об-щеобразовательныеоргани-зации</w:t>
            </w:r>
            <w:proofErr w:type="spellEnd"/>
            <w:r w:rsidRPr="002F0158">
              <w:rPr>
                <w:i/>
                <w:sz w:val="20"/>
                <w:szCs w:val="20"/>
              </w:rPr>
              <w:t>, школы)</w:t>
            </w:r>
          </w:p>
        </w:tc>
        <w:tc>
          <w:tcPr>
            <w:tcW w:w="1842" w:type="dxa"/>
            <w:vAlign w:val="bottom"/>
          </w:tcPr>
          <w:p w:rsidR="00750653" w:rsidRPr="002F0158" w:rsidRDefault="00C677FC" w:rsidP="00750653">
            <w:pPr>
              <w:pStyle w:val="ac"/>
              <w:ind w:left="0"/>
              <w:jc w:val="right"/>
              <w:rPr>
                <w:i/>
                <w:sz w:val="20"/>
                <w:szCs w:val="20"/>
              </w:rPr>
            </w:pPr>
            <w:r w:rsidRPr="002F0158">
              <w:rPr>
                <w:i/>
                <w:sz w:val="20"/>
                <w:szCs w:val="20"/>
              </w:rPr>
              <w:t>7950053000</w:t>
            </w:r>
          </w:p>
        </w:tc>
        <w:tc>
          <w:tcPr>
            <w:tcW w:w="1276" w:type="dxa"/>
            <w:vAlign w:val="bottom"/>
          </w:tcPr>
          <w:p w:rsidR="00750653" w:rsidRPr="002F0158" w:rsidRDefault="000D6D5A" w:rsidP="00750653">
            <w:pPr>
              <w:pStyle w:val="ac"/>
              <w:ind w:left="0"/>
              <w:jc w:val="right"/>
              <w:rPr>
                <w:i/>
                <w:sz w:val="20"/>
                <w:szCs w:val="20"/>
              </w:rPr>
            </w:pPr>
            <w:r w:rsidRPr="002F0158">
              <w:rPr>
                <w:i/>
                <w:sz w:val="20"/>
                <w:szCs w:val="20"/>
              </w:rPr>
              <w:t>25763,4</w:t>
            </w:r>
          </w:p>
        </w:tc>
        <w:tc>
          <w:tcPr>
            <w:tcW w:w="1217" w:type="dxa"/>
            <w:vAlign w:val="bottom"/>
          </w:tcPr>
          <w:p w:rsidR="00750653" w:rsidRPr="002F0158" w:rsidRDefault="000D6D5A" w:rsidP="00750653">
            <w:pPr>
              <w:pStyle w:val="ac"/>
              <w:ind w:left="0"/>
              <w:jc w:val="right"/>
              <w:rPr>
                <w:i/>
                <w:sz w:val="20"/>
                <w:szCs w:val="20"/>
              </w:rPr>
            </w:pPr>
            <w:r w:rsidRPr="002F0158">
              <w:rPr>
                <w:i/>
                <w:sz w:val="20"/>
                <w:szCs w:val="20"/>
              </w:rPr>
              <w:t>20431,0</w:t>
            </w:r>
          </w:p>
        </w:tc>
        <w:tc>
          <w:tcPr>
            <w:tcW w:w="1193" w:type="dxa"/>
            <w:vAlign w:val="bottom"/>
          </w:tcPr>
          <w:p w:rsidR="00750653" w:rsidRPr="002F0158" w:rsidRDefault="000D6D5A" w:rsidP="00750653">
            <w:pPr>
              <w:pStyle w:val="ac"/>
              <w:ind w:left="0"/>
              <w:jc w:val="right"/>
              <w:rPr>
                <w:i/>
                <w:sz w:val="20"/>
                <w:szCs w:val="20"/>
              </w:rPr>
            </w:pPr>
            <w:r w:rsidRPr="002F0158">
              <w:rPr>
                <w:i/>
                <w:sz w:val="20"/>
                <w:szCs w:val="20"/>
              </w:rPr>
              <w:t>79,3</w:t>
            </w:r>
          </w:p>
        </w:tc>
        <w:tc>
          <w:tcPr>
            <w:tcW w:w="1241" w:type="dxa"/>
            <w:vAlign w:val="bottom"/>
          </w:tcPr>
          <w:p w:rsidR="00750653" w:rsidRPr="002F0158" w:rsidRDefault="000D6D5A" w:rsidP="00750653">
            <w:pPr>
              <w:pStyle w:val="ac"/>
              <w:ind w:left="0"/>
              <w:jc w:val="right"/>
              <w:rPr>
                <w:i/>
                <w:sz w:val="20"/>
                <w:szCs w:val="20"/>
              </w:rPr>
            </w:pPr>
            <w:r w:rsidRPr="002F0158">
              <w:rPr>
                <w:i/>
                <w:sz w:val="20"/>
                <w:szCs w:val="20"/>
              </w:rPr>
              <w:t>5332,4</w:t>
            </w:r>
          </w:p>
        </w:tc>
      </w:tr>
      <w:tr w:rsidR="002F0158" w:rsidRPr="002F0158" w:rsidTr="00750653">
        <w:tc>
          <w:tcPr>
            <w:tcW w:w="2802" w:type="dxa"/>
          </w:tcPr>
          <w:p w:rsidR="00C677FC" w:rsidRPr="002F0158" w:rsidRDefault="007C7D85" w:rsidP="009B4A21">
            <w:pPr>
              <w:pStyle w:val="ac"/>
              <w:ind w:left="0"/>
              <w:rPr>
                <w:b/>
                <w:i/>
                <w:sz w:val="20"/>
                <w:szCs w:val="20"/>
              </w:rPr>
            </w:pPr>
            <w:r w:rsidRPr="002F0158">
              <w:rPr>
                <w:b/>
                <w:i/>
                <w:sz w:val="20"/>
                <w:szCs w:val="20"/>
              </w:rPr>
              <w:t>Другие вопросы в области образования (выполнение функций казенными учреждениями)</w:t>
            </w:r>
          </w:p>
        </w:tc>
        <w:tc>
          <w:tcPr>
            <w:tcW w:w="1842" w:type="dxa"/>
            <w:vAlign w:val="bottom"/>
          </w:tcPr>
          <w:p w:rsidR="00C677FC" w:rsidRPr="002F0158" w:rsidRDefault="007C7D85" w:rsidP="00750653">
            <w:pPr>
              <w:pStyle w:val="ac"/>
              <w:ind w:left="0"/>
              <w:jc w:val="right"/>
              <w:rPr>
                <w:b/>
                <w:i/>
                <w:sz w:val="20"/>
                <w:szCs w:val="20"/>
              </w:rPr>
            </w:pPr>
            <w:r w:rsidRPr="002F0158">
              <w:rPr>
                <w:b/>
                <w:i/>
                <w:sz w:val="20"/>
                <w:szCs w:val="20"/>
              </w:rPr>
              <w:t>0709</w:t>
            </w:r>
          </w:p>
        </w:tc>
        <w:tc>
          <w:tcPr>
            <w:tcW w:w="1276" w:type="dxa"/>
            <w:vAlign w:val="bottom"/>
          </w:tcPr>
          <w:p w:rsidR="00C677FC" w:rsidRPr="002F0158" w:rsidRDefault="000D6D5A" w:rsidP="00750653">
            <w:pPr>
              <w:pStyle w:val="ac"/>
              <w:ind w:left="0"/>
              <w:jc w:val="right"/>
              <w:rPr>
                <w:b/>
                <w:i/>
                <w:sz w:val="20"/>
                <w:szCs w:val="20"/>
              </w:rPr>
            </w:pPr>
            <w:r w:rsidRPr="002F0158">
              <w:rPr>
                <w:b/>
                <w:i/>
                <w:sz w:val="20"/>
                <w:szCs w:val="20"/>
              </w:rPr>
              <w:t>1574,6</w:t>
            </w:r>
          </w:p>
        </w:tc>
        <w:tc>
          <w:tcPr>
            <w:tcW w:w="1217" w:type="dxa"/>
            <w:vAlign w:val="bottom"/>
          </w:tcPr>
          <w:p w:rsidR="00C677FC" w:rsidRPr="002F0158" w:rsidRDefault="000D6D5A" w:rsidP="00750653">
            <w:pPr>
              <w:pStyle w:val="ac"/>
              <w:ind w:left="0"/>
              <w:jc w:val="right"/>
              <w:rPr>
                <w:b/>
                <w:i/>
                <w:sz w:val="20"/>
                <w:szCs w:val="20"/>
              </w:rPr>
            </w:pPr>
            <w:r w:rsidRPr="002F0158">
              <w:rPr>
                <w:b/>
                <w:i/>
                <w:sz w:val="20"/>
                <w:szCs w:val="20"/>
              </w:rPr>
              <w:t>1513,2</w:t>
            </w:r>
          </w:p>
        </w:tc>
        <w:tc>
          <w:tcPr>
            <w:tcW w:w="1193" w:type="dxa"/>
            <w:vAlign w:val="bottom"/>
          </w:tcPr>
          <w:p w:rsidR="00C677FC" w:rsidRPr="002F0158" w:rsidRDefault="000D6D5A" w:rsidP="00750653">
            <w:pPr>
              <w:pStyle w:val="ac"/>
              <w:ind w:left="0"/>
              <w:jc w:val="right"/>
              <w:rPr>
                <w:b/>
                <w:i/>
                <w:sz w:val="20"/>
                <w:szCs w:val="20"/>
              </w:rPr>
            </w:pPr>
            <w:r w:rsidRPr="002F0158">
              <w:rPr>
                <w:b/>
                <w:i/>
                <w:sz w:val="20"/>
                <w:szCs w:val="20"/>
              </w:rPr>
              <w:t>96,1</w:t>
            </w:r>
          </w:p>
        </w:tc>
        <w:tc>
          <w:tcPr>
            <w:tcW w:w="1241" w:type="dxa"/>
            <w:vAlign w:val="bottom"/>
          </w:tcPr>
          <w:p w:rsidR="00C677FC" w:rsidRPr="002F0158" w:rsidRDefault="000D6D5A" w:rsidP="00750653">
            <w:pPr>
              <w:pStyle w:val="ac"/>
              <w:ind w:left="0"/>
              <w:jc w:val="right"/>
              <w:rPr>
                <w:b/>
                <w:i/>
                <w:sz w:val="20"/>
                <w:szCs w:val="20"/>
              </w:rPr>
            </w:pPr>
            <w:r w:rsidRPr="002F0158">
              <w:rPr>
                <w:b/>
                <w:i/>
                <w:sz w:val="20"/>
                <w:szCs w:val="20"/>
              </w:rPr>
              <w:t>61,4</w:t>
            </w:r>
          </w:p>
        </w:tc>
      </w:tr>
      <w:tr w:rsidR="002F0158" w:rsidRPr="002F0158" w:rsidTr="00750653">
        <w:tc>
          <w:tcPr>
            <w:tcW w:w="2802" w:type="dxa"/>
          </w:tcPr>
          <w:p w:rsidR="00750653" w:rsidRPr="002F0158" w:rsidRDefault="00C677FC" w:rsidP="009B4A21">
            <w:pPr>
              <w:pStyle w:val="ac"/>
              <w:ind w:left="0"/>
              <w:rPr>
                <w:i/>
                <w:sz w:val="20"/>
                <w:szCs w:val="20"/>
              </w:rPr>
            </w:pPr>
            <w:proofErr w:type="gramStart"/>
            <w:r w:rsidRPr="002F0158">
              <w:rPr>
                <w:i/>
                <w:sz w:val="20"/>
                <w:szCs w:val="20"/>
              </w:rPr>
              <w:t>Собственные средства (</w:t>
            </w:r>
            <w:proofErr w:type="spellStart"/>
            <w:r w:rsidRPr="002F0158">
              <w:rPr>
                <w:i/>
                <w:sz w:val="20"/>
                <w:szCs w:val="20"/>
              </w:rPr>
              <w:t>ме</w:t>
            </w:r>
            <w:proofErr w:type="spellEnd"/>
            <w:r w:rsidRPr="002F0158">
              <w:rPr>
                <w:i/>
                <w:sz w:val="20"/>
                <w:szCs w:val="20"/>
              </w:rPr>
              <w:t>-</w:t>
            </w:r>
            <w:proofErr w:type="gramEnd"/>
          </w:p>
          <w:p w:rsidR="00C677FC" w:rsidRPr="002F0158" w:rsidRDefault="00C677FC" w:rsidP="009B4A21">
            <w:pPr>
              <w:pStyle w:val="ac"/>
              <w:ind w:left="0"/>
              <w:rPr>
                <w:i/>
                <w:sz w:val="20"/>
                <w:szCs w:val="20"/>
              </w:rPr>
            </w:pPr>
            <w:proofErr w:type="spellStart"/>
            <w:proofErr w:type="gramStart"/>
            <w:r w:rsidRPr="002F0158">
              <w:rPr>
                <w:i/>
                <w:sz w:val="20"/>
                <w:szCs w:val="20"/>
              </w:rPr>
              <w:t>тодический</w:t>
            </w:r>
            <w:proofErr w:type="spellEnd"/>
            <w:r w:rsidRPr="002F0158">
              <w:rPr>
                <w:i/>
                <w:sz w:val="20"/>
                <w:szCs w:val="20"/>
              </w:rPr>
              <w:t xml:space="preserve"> кабинет)</w:t>
            </w:r>
            <w:proofErr w:type="gramEnd"/>
          </w:p>
        </w:tc>
        <w:tc>
          <w:tcPr>
            <w:tcW w:w="1842" w:type="dxa"/>
            <w:vAlign w:val="bottom"/>
          </w:tcPr>
          <w:p w:rsidR="00750653" w:rsidRPr="002F0158" w:rsidRDefault="00C677FC" w:rsidP="00750653">
            <w:pPr>
              <w:pStyle w:val="ac"/>
              <w:ind w:left="0"/>
              <w:jc w:val="right"/>
              <w:rPr>
                <w:i/>
                <w:sz w:val="20"/>
                <w:szCs w:val="20"/>
              </w:rPr>
            </w:pPr>
            <w:r w:rsidRPr="002F0158">
              <w:rPr>
                <w:i/>
                <w:sz w:val="20"/>
                <w:szCs w:val="20"/>
              </w:rPr>
              <w:t>7950053000</w:t>
            </w:r>
          </w:p>
        </w:tc>
        <w:tc>
          <w:tcPr>
            <w:tcW w:w="1276" w:type="dxa"/>
            <w:vAlign w:val="bottom"/>
          </w:tcPr>
          <w:p w:rsidR="00750653" w:rsidRPr="002F0158" w:rsidRDefault="000D6D5A" w:rsidP="00750653">
            <w:pPr>
              <w:pStyle w:val="ac"/>
              <w:ind w:left="0"/>
              <w:jc w:val="right"/>
              <w:rPr>
                <w:i/>
                <w:sz w:val="20"/>
                <w:szCs w:val="20"/>
              </w:rPr>
            </w:pPr>
            <w:r w:rsidRPr="002F0158">
              <w:rPr>
                <w:i/>
                <w:sz w:val="20"/>
                <w:szCs w:val="20"/>
              </w:rPr>
              <w:t>1574,6</w:t>
            </w:r>
          </w:p>
        </w:tc>
        <w:tc>
          <w:tcPr>
            <w:tcW w:w="1217" w:type="dxa"/>
            <w:vAlign w:val="bottom"/>
          </w:tcPr>
          <w:p w:rsidR="00750653" w:rsidRPr="002F0158" w:rsidRDefault="000D6D5A" w:rsidP="00750653">
            <w:pPr>
              <w:pStyle w:val="ac"/>
              <w:ind w:left="0"/>
              <w:jc w:val="right"/>
              <w:rPr>
                <w:i/>
                <w:sz w:val="20"/>
                <w:szCs w:val="20"/>
              </w:rPr>
            </w:pPr>
            <w:r w:rsidRPr="002F0158">
              <w:rPr>
                <w:i/>
                <w:sz w:val="20"/>
                <w:szCs w:val="20"/>
              </w:rPr>
              <w:t>1513,2</w:t>
            </w:r>
          </w:p>
        </w:tc>
        <w:tc>
          <w:tcPr>
            <w:tcW w:w="1193" w:type="dxa"/>
            <w:vAlign w:val="bottom"/>
          </w:tcPr>
          <w:p w:rsidR="00750653" w:rsidRPr="002F0158" w:rsidRDefault="000D6D5A" w:rsidP="00750653">
            <w:pPr>
              <w:pStyle w:val="ac"/>
              <w:ind w:left="0"/>
              <w:jc w:val="right"/>
              <w:rPr>
                <w:i/>
                <w:sz w:val="20"/>
                <w:szCs w:val="20"/>
              </w:rPr>
            </w:pPr>
            <w:r w:rsidRPr="002F0158">
              <w:rPr>
                <w:i/>
                <w:sz w:val="20"/>
                <w:szCs w:val="20"/>
              </w:rPr>
              <w:t>96,1</w:t>
            </w:r>
          </w:p>
        </w:tc>
        <w:tc>
          <w:tcPr>
            <w:tcW w:w="1241" w:type="dxa"/>
            <w:vAlign w:val="bottom"/>
          </w:tcPr>
          <w:p w:rsidR="00750653" w:rsidRPr="002F0158" w:rsidRDefault="000D6D5A" w:rsidP="00750653">
            <w:pPr>
              <w:pStyle w:val="ac"/>
              <w:ind w:left="0"/>
              <w:jc w:val="right"/>
              <w:rPr>
                <w:i/>
                <w:sz w:val="20"/>
                <w:szCs w:val="20"/>
              </w:rPr>
            </w:pPr>
            <w:r w:rsidRPr="002F0158">
              <w:rPr>
                <w:i/>
                <w:sz w:val="20"/>
                <w:szCs w:val="20"/>
              </w:rPr>
              <w:t>61,4</w:t>
            </w:r>
          </w:p>
        </w:tc>
      </w:tr>
    </w:tbl>
    <w:p w:rsidR="008E5006" w:rsidRPr="002F0158" w:rsidRDefault="008E5006" w:rsidP="00785482">
      <w:pPr>
        <w:pStyle w:val="ac"/>
        <w:ind w:left="0" w:firstLine="851"/>
        <w:jc w:val="both"/>
      </w:pPr>
      <w:r w:rsidRPr="002F0158">
        <w:t>Из данных таблицы видно, что  бюджетные ассигнования направленные на мероприятия Программы выполнены на 90,3 %, что в сумме составило 246878,3 тыс</w:t>
      </w:r>
      <w:proofErr w:type="gramStart"/>
      <w:r w:rsidRPr="002F0158">
        <w:t>.р</w:t>
      </w:r>
      <w:proofErr w:type="gramEnd"/>
      <w:r w:rsidRPr="002F0158">
        <w:t>ублей при плане 273434,4 тыс.рублей.</w:t>
      </w:r>
    </w:p>
    <w:p w:rsidR="00785482" w:rsidRPr="002F0158" w:rsidRDefault="008E5006" w:rsidP="00785482">
      <w:pPr>
        <w:pStyle w:val="ac"/>
        <w:ind w:left="0" w:firstLine="851"/>
        <w:jc w:val="both"/>
      </w:pPr>
      <w:r w:rsidRPr="002F0158">
        <w:t>При исполнении мероприятий Программы средства расходовались по трем направлениям:</w:t>
      </w:r>
    </w:p>
    <w:p w:rsidR="009E262A" w:rsidRPr="002F0158" w:rsidRDefault="008E5006" w:rsidP="00B32660">
      <w:pPr>
        <w:pStyle w:val="ConsPlusNormal"/>
        <w:numPr>
          <w:ilvl w:val="0"/>
          <w:numId w:val="4"/>
        </w:numPr>
        <w:ind w:left="0" w:firstLine="851"/>
        <w:jc w:val="both"/>
        <w:rPr>
          <w:rFonts w:ascii="Times New Roman" w:hAnsi="Times New Roman" w:cs="Times New Roman"/>
          <w:sz w:val="24"/>
          <w:szCs w:val="24"/>
        </w:rPr>
      </w:pPr>
      <w:r w:rsidRPr="002F0158">
        <w:rPr>
          <w:rFonts w:ascii="Times New Roman" w:hAnsi="Times New Roman" w:cs="Times New Roman"/>
          <w:sz w:val="24"/>
          <w:szCs w:val="24"/>
        </w:rPr>
        <w:t>дошкольное образование (выполнение функций казенными учреждениями) при утвержденных бюджетных назначениях 73301,2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 исполнено 63411,3 тыс.рублей или 86,5%</w:t>
      </w:r>
      <w:r w:rsidR="000E5CD7" w:rsidRPr="002F0158">
        <w:rPr>
          <w:rFonts w:ascii="Times New Roman" w:hAnsi="Times New Roman" w:cs="Times New Roman"/>
          <w:sz w:val="24"/>
          <w:szCs w:val="24"/>
        </w:rPr>
        <w:t xml:space="preserve">, </w:t>
      </w:r>
      <w:r w:rsidR="007E13D0" w:rsidRPr="002F0158">
        <w:rPr>
          <w:rFonts w:ascii="Times New Roman" w:hAnsi="Times New Roman" w:cs="Times New Roman"/>
          <w:sz w:val="24"/>
          <w:szCs w:val="24"/>
        </w:rPr>
        <w:t xml:space="preserve">данные средства были направлены на обеспечение  деятельности  9 подведомственных учреждений дошкольного образования, </w:t>
      </w:r>
      <w:r w:rsidR="00806C44" w:rsidRPr="002F0158">
        <w:rPr>
          <w:rFonts w:ascii="Times New Roman" w:hAnsi="Times New Roman" w:cs="Times New Roman"/>
          <w:sz w:val="24"/>
          <w:szCs w:val="24"/>
        </w:rPr>
        <w:t xml:space="preserve">в том числе: </w:t>
      </w:r>
    </w:p>
    <w:p w:rsidR="009E262A" w:rsidRPr="002F0158" w:rsidRDefault="009E262A" w:rsidP="00CD79BB">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w:t>
      </w:r>
      <w:r w:rsidR="00806C44" w:rsidRPr="002F0158">
        <w:rPr>
          <w:rFonts w:ascii="Times New Roman" w:hAnsi="Times New Roman" w:cs="Times New Roman"/>
          <w:sz w:val="24"/>
          <w:szCs w:val="24"/>
        </w:rPr>
        <w:t>субвенция на осуществление образовательного процесса муниципальными дошкольными образовательными учреждениями 33110,2 тыс</w:t>
      </w:r>
      <w:proofErr w:type="gramStart"/>
      <w:r w:rsidR="00806C44" w:rsidRPr="002F0158">
        <w:rPr>
          <w:rFonts w:ascii="Times New Roman" w:hAnsi="Times New Roman" w:cs="Times New Roman"/>
          <w:sz w:val="24"/>
          <w:szCs w:val="24"/>
        </w:rPr>
        <w:t>.р</w:t>
      </w:r>
      <w:proofErr w:type="gramEnd"/>
      <w:r w:rsidR="00806C44" w:rsidRPr="002F0158">
        <w:rPr>
          <w:rFonts w:ascii="Times New Roman" w:hAnsi="Times New Roman" w:cs="Times New Roman"/>
          <w:sz w:val="24"/>
          <w:szCs w:val="24"/>
        </w:rPr>
        <w:t xml:space="preserve">ублей или 90,0% при плане 36796,1 тыс.рублей, </w:t>
      </w:r>
      <w:r w:rsidR="00121690" w:rsidRPr="002F0158">
        <w:rPr>
          <w:rFonts w:ascii="Times New Roman" w:hAnsi="Times New Roman" w:cs="Times New Roman"/>
          <w:sz w:val="24"/>
          <w:szCs w:val="24"/>
        </w:rPr>
        <w:t>средства были направлены на:</w:t>
      </w:r>
    </w:p>
    <w:p w:rsidR="00121690" w:rsidRPr="002F0158" w:rsidRDefault="00121690" w:rsidP="00CD79BB">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выплаты по оплате труда – 26161,7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121690" w:rsidRPr="002F0158" w:rsidRDefault="00121690" w:rsidP="00CD79BB">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иные выплаты (командировочные расходы) – 3,5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121690" w:rsidRPr="002F0158" w:rsidRDefault="00121690" w:rsidP="00CD79BB">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начисления на выплат</w:t>
      </w:r>
      <w:r w:rsidR="004033A2" w:rsidRPr="002F0158">
        <w:rPr>
          <w:rFonts w:ascii="Times New Roman" w:hAnsi="Times New Roman" w:cs="Times New Roman"/>
          <w:sz w:val="24"/>
          <w:szCs w:val="24"/>
        </w:rPr>
        <w:t>ы</w:t>
      </w:r>
      <w:r w:rsidRPr="002F0158">
        <w:rPr>
          <w:rFonts w:ascii="Times New Roman" w:hAnsi="Times New Roman" w:cs="Times New Roman"/>
          <w:sz w:val="24"/>
          <w:szCs w:val="24"/>
        </w:rPr>
        <w:t xml:space="preserve"> по оплате труда – 6670,4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121690" w:rsidRPr="002F0158" w:rsidRDefault="00691AC8" w:rsidP="00CD79BB">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увеличение стоимости основных средств – 202,8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691AC8" w:rsidRPr="002F0158" w:rsidRDefault="00691AC8" w:rsidP="00CD79BB">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увеличение стоимости материальных запасов – 71,8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9E262A" w:rsidRPr="002F0158" w:rsidRDefault="009E262A" w:rsidP="00CD79BB">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w:t>
      </w:r>
      <w:r w:rsidR="00806C44" w:rsidRPr="002F0158">
        <w:rPr>
          <w:rFonts w:ascii="Times New Roman" w:hAnsi="Times New Roman" w:cs="Times New Roman"/>
          <w:sz w:val="24"/>
          <w:szCs w:val="24"/>
        </w:rPr>
        <w:t>собственные средства 22118,5 тыс</w:t>
      </w:r>
      <w:proofErr w:type="gramStart"/>
      <w:r w:rsidR="00806C44" w:rsidRPr="002F0158">
        <w:rPr>
          <w:rFonts w:ascii="Times New Roman" w:hAnsi="Times New Roman" w:cs="Times New Roman"/>
          <w:sz w:val="24"/>
          <w:szCs w:val="24"/>
        </w:rPr>
        <w:t>.р</w:t>
      </w:r>
      <w:proofErr w:type="gramEnd"/>
      <w:r w:rsidR="00806C44" w:rsidRPr="002F0158">
        <w:rPr>
          <w:rFonts w:ascii="Times New Roman" w:hAnsi="Times New Roman" w:cs="Times New Roman"/>
          <w:sz w:val="24"/>
          <w:szCs w:val="24"/>
        </w:rPr>
        <w:t xml:space="preserve">ублей или 90,3% при плане 24488,9 </w:t>
      </w:r>
      <w:r w:rsidR="00806C44" w:rsidRPr="002F0158">
        <w:rPr>
          <w:rFonts w:ascii="Times New Roman" w:hAnsi="Times New Roman" w:cs="Times New Roman"/>
          <w:sz w:val="24"/>
          <w:szCs w:val="24"/>
        </w:rPr>
        <w:lastRenderedPageBreak/>
        <w:t xml:space="preserve">тыс.рублей, </w:t>
      </w:r>
      <w:r w:rsidR="00691AC8" w:rsidRPr="002F0158">
        <w:rPr>
          <w:rFonts w:ascii="Times New Roman" w:hAnsi="Times New Roman" w:cs="Times New Roman"/>
          <w:sz w:val="24"/>
          <w:szCs w:val="24"/>
        </w:rPr>
        <w:t>средства направлены на :</w:t>
      </w:r>
    </w:p>
    <w:p w:rsidR="00691AC8" w:rsidRPr="002F0158" w:rsidRDefault="00691AC8" w:rsidP="00691AC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выплаты по оплате труда – </w:t>
      </w:r>
      <w:r w:rsidR="004033A2" w:rsidRPr="002F0158">
        <w:rPr>
          <w:rFonts w:ascii="Times New Roman" w:hAnsi="Times New Roman" w:cs="Times New Roman"/>
          <w:sz w:val="24"/>
          <w:szCs w:val="24"/>
        </w:rPr>
        <w:t xml:space="preserve">9975,0 </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691AC8" w:rsidRPr="002F0158" w:rsidRDefault="00691AC8" w:rsidP="00691AC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иные выплаты (командировочные расходы) –</w:t>
      </w:r>
      <w:r w:rsidR="004033A2" w:rsidRPr="002F0158">
        <w:rPr>
          <w:rFonts w:ascii="Times New Roman" w:hAnsi="Times New Roman" w:cs="Times New Roman"/>
          <w:sz w:val="24"/>
          <w:szCs w:val="24"/>
        </w:rPr>
        <w:t xml:space="preserve"> 1,5 </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691AC8" w:rsidRPr="002F0158" w:rsidRDefault="00691AC8" w:rsidP="00691AC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начисления на выплат</w:t>
      </w:r>
      <w:r w:rsidR="008545D3" w:rsidRPr="002F0158">
        <w:rPr>
          <w:rFonts w:ascii="Times New Roman" w:hAnsi="Times New Roman" w:cs="Times New Roman"/>
          <w:sz w:val="24"/>
          <w:szCs w:val="24"/>
        </w:rPr>
        <w:t>ы</w:t>
      </w:r>
      <w:r w:rsidRPr="002F0158">
        <w:rPr>
          <w:rFonts w:ascii="Times New Roman" w:hAnsi="Times New Roman" w:cs="Times New Roman"/>
          <w:sz w:val="24"/>
          <w:szCs w:val="24"/>
        </w:rPr>
        <w:t xml:space="preserve"> по оплате труда – </w:t>
      </w:r>
      <w:r w:rsidR="00D6566D" w:rsidRPr="002F0158">
        <w:rPr>
          <w:rFonts w:ascii="Times New Roman" w:hAnsi="Times New Roman" w:cs="Times New Roman"/>
          <w:sz w:val="24"/>
          <w:szCs w:val="24"/>
        </w:rPr>
        <w:t xml:space="preserve">3040,5 </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D6566D" w:rsidRPr="002F0158" w:rsidRDefault="00D6566D" w:rsidP="00691AC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услуги связи – 166,7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D6566D" w:rsidRPr="002F0158" w:rsidRDefault="00D6566D" w:rsidP="00691AC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коммунальные услуги – 5248,6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D6566D" w:rsidRPr="002F0158" w:rsidRDefault="007E13D0" w:rsidP="00691AC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оплата работ, услуг по содержанию имущества – 796,2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7E13D0" w:rsidRPr="002F0158" w:rsidRDefault="007E13D0" w:rsidP="00691AC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прочие работы, услуги – 902,5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7E13D0" w:rsidRPr="002F0158" w:rsidRDefault="007E13D0" w:rsidP="00691AC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прочие расходы – 1733,7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691AC8" w:rsidRPr="002F0158" w:rsidRDefault="00691AC8" w:rsidP="00691AC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увеличение стоимости основных средств – </w:t>
      </w:r>
      <w:r w:rsidR="007E13D0" w:rsidRPr="002F0158">
        <w:rPr>
          <w:rFonts w:ascii="Times New Roman" w:hAnsi="Times New Roman" w:cs="Times New Roman"/>
          <w:sz w:val="24"/>
          <w:szCs w:val="24"/>
        </w:rPr>
        <w:t xml:space="preserve">83,2 </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691AC8" w:rsidRPr="002F0158" w:rsidRDefault="00691AC8" w:rsidP="00691AC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увеличение стоимости материальных запасов – </w:t>
      </w:r>
      <w:r w:rsidR="007E13D0" w:rsidRPr="002F0158">
        <w:rPr>
          <w:rFonts w:ascii="Times New Roman" w:hAnsi="Times New Roman" w:cs="Times New Roman"/>
          <w:sz w:val="24"/>
          <w:szCs w:val="24"/>
        </w:rPr>
        <w:t xml:space="preserve">170,6 </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7E13D0" w:rsidRPr="002F0158" w:rsidRDefault="009E262A" w:rsidP="00CD79BB">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w:t>
      </w:r>
      <w:r w:rsidR="00806C44" w:rsidRPr="002F0158">
        <w:rPr>
          <w:rFonts w:ascii="Times New Roman" w:hAnsi="Times New Roman" w:cs="Times New Roman"/>
          <w:sz w:val="24"/>
          <w:szCs w:val="24"/>
        </w:rPr>
        <w:t>с</w:t>
      </w:r>
      <w:r w:rsidR="00806C44" w:rsidRPr="002F0158">
        <w:rPr>
          <w:rFonts w:ascii="Times New Roman" w:eastAsiaTheme="minorHAnsi" w:hAnsi="Times New Roman" w:cs="Times New Roman"/>
          <w:bCs/>
          <w:sz w:val="24"/>
          <w:szCs w:val="24"/>
          <w:lang w:eastAsia="en-US"/>
        </w:rPr>
        <w:t>редства от оказания платных услуг (родительская плата)</w:t>
      </w:r>
      <w:r w:rsidR="00806C44" w:rsidRPr="002F0158">
        <w:rPr>
          <w:rFonts w:ascii="Times New Roman" w:hAnsi="Times New Roman" w:cs="Times New Roman"/>
          <w:sz w:val="24"/>
          <w:szCs w:val="24"/>
        </w:rPr>
        <w:t xml:space="preserve"> 8182,6 тыс</w:t>
      </w:r>
      <w:proofErr w:type="gramStart"/>
      <w:r w:rsidR="00806C44" w:rsidRPr="002F0158">
        <w:rPr>
          <w:rFonts w:ascii="Times New Roman" w:hAnsi="Times New Roman" w:cs="Times New Roman"/>
          <w:sz w:val="24"/>
          <w:szCs w:val="24"/>
        </w:rPr>
        <w:t>.р</w:t>
      </w:r>
      <w:proofErr w:type="gramEnd"/>
      <w:r w:rsidR="00806C44" w:rsidRPr="002F0158">
        <w:rPr>
          <w:rFonts w:ascii="Times New Roman" w:hAnsi="Times New Roman" w:cs="Times New Roman"/>
          <w:sz w:val="24"/>
          <w:szCs w:val="24"/>
        </w:rPr>
        <w:t xml:space="preserve">ублей или 68,1% при плане </w:t>
      </w:r>
      <w:r w:rsidR="00AF5226" w:rsidRPr="002F0158">
        <w:rPr>
          <w:rFonts w:ascii="Times New Roman" w:hAnsi="Times New Roman" w:cs="Times New Roman"/>
          <w:sz w:val="24"/>
          <w:szCs w:val="24"/>
        </w:rPr>
        <w:t>12016,2</w:t>
      </w:r>
      <w:r w:rsidR="00806C44" w:rsidRPr="002F0158">
        <w:rPr>
          <w:rFonts w:ascii="Times New Roman" w:hAnsi="Times New Roman" w:cs="Times New Roman"/>
          <w:sz w:val="24"/>
          <w:szCs w:val="24"/>
        </w:rPr>
        <w:t>тыс.рублей</w:t>
      </w:r>
      <w:r w:rsidR="00CD79BB" w:rsidRPr="002F0158">
        <w:rPr>
          <w:rFonts w:ascii="Times New Roman" w:hAnsi="Times New Roman" w:cs="Times New Roman"/>
          <w:sz w:val="24"/>
          <w:szCs w:val="24"/>
        </w:rPr>
        <w:t>,</w:t>
      </w:r>
      <w:r w:rsidR="007E13D0" w:rsidRPr="002F0158">
        <w:rPr>
          <w:rFonts w:ascii="Times New Roman" w:hAnsi="Times New Roman" w:cs="Times New Roman"/>
          <w:sz w:val="24"/>
          <w:szCs w:val="24"/>
        </w:rPr>
        <w:t xml:space="preserve"> средства направлены на:</w:t>
      </w:r>
    </w:p>
    <w:p w:rsidR="007E13D0" w:rsidRPr="002F0158" w:rsidRDefault="007E13D0" w:rsidP="007E13D0">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увеличение стоимости материальных запасов (продукты питания) – 8182,6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7E13D0" w:rsidRPr="002F0158" w:rsidRDefault="002074A7" w:rsidP="00B32660">
      <w:pPr>
        <w:pStyle w:val="ConsPlusNormal"/>
        <w:numPr>
          <w:ilvl w:val="0"/>
          <w:numId w:val="4"/>
        </w:numPr>
        <w:ind w:left="0"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общее образование (выполнение функций казенными учреждениями) </w:t>
      </w:r>
      <w:r w:rsidR="00806C44" w:rsidRPr="002F0158">
        <w:rPr>
          <w:rFonts w:ascii="Times New Roman" w:hAnsi="Times New Roman" w:cs="Times New Roman"/>
          <w:sz w:val="24"/>
          <w:szCs w:val="24"/>
        </w:rPr>
        <w:t>при утвержденных бюджетных назначениях 198558,6 тыс</w:t>
      </w:r>
      <w:proofErr w:type="gramStart"/>
      <w:r w:rsidR="00806C44" w:rsidRPr="002F0158">
        <w:rPr>
          <w:rFonts w:ascii="Times New Roman" w:hAnsi="Times New Roman" w:cs="Times New Roman"/>
          <w:sz w:val="24"/>
          <w:szCs w:val="24"/>
        </w:rPr>
        <w:t>.р</w:t>
      </w:r>
      <w:proofErr w:type="gramEnd"/>
      <w:r w:rsidR="00806C44" w:rsidRPr="002F0158">
        <w:rPr>
          <w:rFonts w:ascii="Times New Roman" w:hAnsi="Times New Roman" w:cs="Times New Roman"/>
          <w:sz w:val="24"/>
          <w:szCs w:val="24"/>
        </w:rPr>
        <w:t xml:space="preserve">ублей исполнено 181953,8 тыс.рублей или 91,6%, </w:t>
      </w:r>
      <w:r w:rsidR="007E13D0" w:rsidRPr="002F0158">
        <w:rPr>
          <w:rFonts w:ascii="Times New Roman" w:hAnsi="Times New Roman" w:cs="Times New Roman"/>
          <w:sz w:val="24"/>
          <w:szCs w:val="24"/>
        </w:rPr>
        <w:t>средства были направлены на обеспечение деятельности 16 подведомственных общеобразовательных  учреждений и 3 учреждений дополнительного образования детей (МКОУ ДОД ДЮСШ, МКОУ ДОД «Быковский ДДТ», МКОУ ДОД «Приморский ДДТ»)</w:t>
      </w:r>
      <w:r w:rsidR="00806C44" w:rsidRPr="002F0158">
        <w:rPr>
          <w:rFonts w:ascii="Times New Roman" w:hAnsi="Times New Roman" w:cs="Times New Roman"/>
          <w:sz w:val="24"/>
          <w:szCs w:val="24"/>
        </w:rPr>
        <w:t xml:space="preserve">в том числе: </w:t>
      </w:r>
    </w:p>
    <w:p w:rsidR="007E13D0" w:rsidRPr="002F0158" w:rsidRDefault="003103BD" w:rsidP="003103B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 </w:t>
      </w:r>
      <w:r w:rsidR="00806C44" w:rsidRPr="002F0158">
        <w:rPr>
          <w:rFonts w:ascii="Times New Roman" w:hAnsi="Times New Roman" w:cs="Times New Roman"/>
          <w:sz w:val="24"/>
          <w:szCs w:val="24"/>
        </w:rPr>
        <w:t>субвенция на реализацию государственных полномочий по финансовому обеспечению государственных гарантий по предоставлению общего образования 146178,4 тыс</w:t>
      </w:r>
      <w:proofErr w:type="gramStart"/>
      <w:r w:rsidR="00806C44" w:rsidRPr="002F0158">
        <w:rPr>
          <w:rFonts w:ascii="Times New Roman" w:hAnsi="Times New Roman" w:cs="Times New Roman"/>
          <w:sz w:val="24"/>
          <w:szCs w:val="24"/>
        </w:rPr>
        <w:t>.р</w:t>
      </w:r>
      <w:proofErr w:type="gramEnd"/>
      <w:r w:rsidR="00806C44" w:rsidRPr="002F0158">
        <w:rPr>
          <w:rFonts w:ascii="Times New Roman" w:hAnsi="Times New Roman" w:cs="Times New Roman"/>
          <w:sz w:val="24"/>
          <w:szCs w:val="24"/>
        </w:rPr>
        <w:t>ублей или 93,5% при плане 156349,0 тыс.рублей</w:t>
      </w:r>
      <w:r w:rsidR="007E13D0" w:rsidRPr="002F0158">
        <w:rPr>
          <w:rFonts w:ascii="Times New Roman" w:hAnsi="Times New Roman" w:cs="Times New Roman"/>
          <w:sz w:val="24"/>
          <w:szCs w:val="24"/>
        </w:rPr>
        <w:t>, средства направлены:</w:t>
      </w:r>
    </w:p>
    <w:p w:rsidR="003103BD" w:rsidRPr="002F0158" w:rsidRDefault="003103BD" w:rsidP="003103B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выплаты по оплате труда – 114936,8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3103BD" w:rsidRPr="002F0158" w:rsidRDefault="003103BD" w:rsidP="003103B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иные выплаты (командировочные расходы) – 10,2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3103BD" w:rsidRPr="002F0158" w:rsidRDefault="003103BD" w:rsidP="003103B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начисления на выплат</w:t>
      </w:r>
      <w:r w:rsidR="008545D3" w:rsidRPr="002F0158">
        <w:rPr>
          <w:rFonts w:ascii="Times New Roman" w:hAnsi="Times New Roman" w:cs="Times New Roman"/>
          <w:sz w:val="24"/>
          <w:szCs w:val="24"/>
        </w:rPr>
        <w:t>ы</w:t>
      </w:r>
      <w:r w:rsidRPr="002F0158">
        <w:rPr>
          <w:rFonts w:ascii="Times New Roman" w:hAnsi="Times New Roman" w:cs="Times New Roman"/>
          <w:sz w:val="24"/>
          <w:szCs w:val="24"/>
        </w:rPr>
        <w:t xml:space="preserve"> по оплате труда – 28440,7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3103BD" w:rsidRPr="002F0158" w:rsidRDefault="003103BD" w:rsidP="003103BD">
      <w:pPr>
        <w:pStyle w:val="ConsPlusNormal"/>
        <w:ind w:left="851" w:firstLine="0"/>
        <w:jc w:val="both"/>
        <w:rPr>
          <w:rFonts w:ascii="Times New Roman" w:hAnsi="Times New Roman" w:cs="Times New Roman"/>
          <w:sz w:val="24"/>
          <w:szCs w:val="24"/>
        </w:rPr>
      </w:pPr>
      <w:r w:rsidRPr="002F0158">
        <w:rPr>
          <w:rFonts w:ascii="Times New Roman" w:hAnsi="Times New Roman" w:cs="Times New Roman"/>
          <w:sz w:val="24"/>
          <w:szCs w:val="24"/>
        </w:rPr>
        <w:t>услуги связи – 426,6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3103BD" w:rsidRPr="002F0158" w:rsidRDefault="003103BD" w:rsidP="003103BD">
      <w:pPr>
        <w:pStyle w:val="ConsPlusNormal"/>
        <w:ind w:left="851" w:firstLine="0"/>
        <w:jc w:val="both"/>
        <w:rPr>
          <w:rFonts w:ascii="Times New Roman" w:hAnsi="Times New Roman" w:cs="Times New Roman"/>
          <w:sz w:val="24"/>
          <w:szCs w:val="24"/>
        </w:rPr>
      </w:pPr>
      <w:r w:rsidRPr="002F0158">
        <w:rPr>
          <w:rFonts w:ascii="Times New Roman" w:hAnsi="Times New Roman" w:cs="Times New Roman"/>
          <w:sz w:val="24"/>
          <w:szCs w:val="24"/>
        </w:rPr>
        <w:t>увеличение стоимости материальных запасов – 2364,1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3103BD" w:rsidRPr="002F0158" w:rsidRDefault="003103BD" w:rsidP="003103B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w:t>
      </w:r>
      <w:r w:rsidR="00806C44" w:rsidRPr="002F0158">
        <w:rPr>
          <w:rFonts w:ascii="Times New Roman" w:hAnsi="Times New Roman" w:cs="Times New Roman"/>
          <w:sz w:val="24"/>
          <w:szCs w:val="24"/>
        </w:rPr>
        <w:t xml:space="preserve"> субвенция на организацию питания детей из малоимущих семей и детей, находящихся на учете у </w:t>
      </w:r>
      <w:proofErr w:type="spellStart"/>
      <w:r w:rsidR="00806C44" w:rsidRPr="002F0158">
        <w:rPr>
          <w:rFonts w:ascii="Times New Roman" w:hAnsi="Times New Roman" w:cs="Times New Roman"/>
          <w:sz w:val="24"/>
          <w:szCs w:val="24"/>
        </w:rPr>
        <w:t>фтизиатара</w:t>
      </w:r>
      <w:proofErr w:type="spellEnd"/>
      <w:r w:rsidR="00806C44" w:rsidRPr="002F0158">
        <w:rPr>
          <w:rFonts w:ascii="Times New Roman" w:hAnsi="Times New Roman" w:cs="Times New Roman"/>
          <w:sz w:val="24"/>
          <w:szCs w:val="24"/>
        </w:rPr>
        <w:t>, обучающихся в общеобразовательных организациях 4941,4 тыс</w:t>
      </w:r>
      <w:proofErr w:type="gramStart"/>
      <w:r w:rsidR="00806C44" w:rsidRPr="002F0158">
        <w:rPr>
          <w:rFonts w:ascii="Times New Roman" w:hAnsi="Times New Roman" w:cs="Times New Roman"/>
          <w:sz w:val="24"/>
          <w:szCs w:val="24"/>
        </w:rPr>
        <w:t>.р</w:t>
      </w:r>
      <w:proofErr w:type="gramEnd"/>
      <w:r w:rsidR="00806C44" w:rsidRPr="002F0158">
        <w:rPr>
          <w:rFonts w:ascii="Times New Roman" w:hAnsi="Times New Roman" w:cs="Times New Roman"/>
          <w:sz w:val="24"/>
          <w:szCs w:val="24"/>
        </w:rPr>
        <w:t>ублей или 96,0 % при плане 5149,4 тыс.рублей,</w:t>
      </w:r>
      <w:r w:rsidRPr="002F0158">
        <w:rPr>
          <w:rFonts w:ascii="Times New Roman" w:hAnsi="Times New Roman" w:cs="Times New Roman"/>
          <w:sz w:val="24"/>
          <w:szCs w:val="24"/>
        </w:rPr>
        <w:t xml:space="preserve"> средства направлены:</w:t>
      </w:r>
    </w:p>
    <w:p w:rsidR="003103BD" w:rsidRPr="002F0158" w:rsidRDefault="003103BD" w:rsidP="003103B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увеличение стоимости материальных запасов (продукты питания) – 4941,4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3103BD" w:rsidRPr="002F0158" w:rsidRDefault="000039D8" w:rsidP="000039D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 </w:t>
      </w:r>
      <w:r w:rsidR="00806C44" w:rsidRPr="002F0158">
        <w:rPr>
          <w:rFonts w:ascii="Times New Roman" w:hAnsi="Times New Roman" w:cs="Times New Roman"/>
          <w:sz w:val="24"/>
          <w:szCs w:val="24"/>
        </w:rPr>
        <w:t>субвенция на осуществление образовательного процесса в общеобразовательных организациях (на реализацию мероприятий 2.2 ФЦПРО на 2016-2020гг.)</w:t>
      </w:r>
      <w:r w:rsidR="00AF5226" w:rsidRPr="002F0158">
        <w:rPr>
          <w:rFonts w:ascii="Times New Roman" w:hAnsi="Times New Roman" w:cs="Times New Roman"/>
          <w:sz w:val="24"/>
          <w:szCs w:val="24"/>
        </w:rPr>
        <w:t xml:space="preserve"> 92,2 тыс</w:t>
      </w:r>
      <w:proofErr w:type="gramStart"/>
      <w:r w:rsidR="00AF5226" w:rsidRPr="002F0158">
        <w:rPr>
          <w:rFonts w:ascii="Times New Roman" w:hAnsi="Times New Roman" w:cs="Times New Roman"/>
          <w:sz w:val="24"/>
          <w:szCs w:val="24"/>
        </w:rPr>
        <w:t>.р</w:t>
      </w:r>
      <w:proofErr w:type="gramEnd"/>
      <w:r w:rsidR="00AF5226" w:rsidRPr="002F0158">
        <w:rPr>
          <w:rFonts w:ascii="Times New Roman" w:hAnsi="Times New Roman" w:cs="Times New Roman"/>
          <w:sz w:val="24"/>
          <w:szCs w:val="24"/>
        </w:rPr>
        <w:t>ублей или 100,0%</w:t>
      </w:r>
      <w:r w:rsidRPr="002F0158">
        <w:rPr>
          <w:rFonts w:ascii="Times New Roman" w:hAnsi="Times New Roman" w:cs="Times New Roman"/>
          <w:sz w:val="24"/>
          <w:szCs w:val="24"/>
        </w:rPr>
        <w:t xml:space="preserve">, </w:t>
      </w:r>
    </w:p>
    <w:p w:rsidR="000039D8" w:rsidRPr="002F0158" w:rsidRDefault="000039D8" w:rsidP="000039D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субсидия на повышение качества образования в школах с низкими результатами обучения, </w:t>
      </w:r>
      <w:r w:rsidR="00121690" w:rsidRPr="002F0158">
        <w:rPr>
          <w:rFonts w:ascii="Times New Roman" w:hAnsi="Times New Roman" w:cs="Times New Roman"/>
          <w:sz w:val="24"/>
          <w:szCs w:val="24"/>
        </w:rPr>
        <w:t>в соответствии сконтрактом № 17 от 24 ноября 2017 года приобретена учебная литература для МКОУ «</w:t>
      </w:r>
      <w:proofErr w:type="spellStart"/>
      <w:r w:rsidR="00121690" w:rsidRPr="002F0158">
        <w:rPr>
          <w:rFonts w:ascii="Times New Roman" w:hAnsi="Times New Roman" w:cs="Times New Roman"/>
          <w:sz w:val="24"/>
          <w:szCs w:val="24"/>
        </w:rPr>
        <w:t>Луговопролейская</w:t>
      </w:r>
      <w:proofErr w:type="spellEnd"/>
      <w:r w:rsidR="00121690" w:rsidRPr="002F0158">
        <w:rPr>
          <w:rFonts w:ascii="Times New Roman" w:hAnsi="Times New Roman" w:cs="Times New Roman"/>
          <w:sz w:val="24"/>
          <w:szCs w:val="24"/>
        </w:rPr>
        <w:t xml:space="preserve"> СШ»</w:t>
      </w:r>
      <w:r w:rsidR="00AF5226" w:rsidRPr="002F0158">
        <w:rPr>
          <w:rFonts w:ascii="Times New Roman" w:hAnsi="Times New Roman" w:cs="Times New Roman"/>
          <w:sz w:val="24"/>
          <w:szCs w:val="24"/>
        </w:rPr>
        <w:t xml:space="preserve">, </w:t>
      </w:r>
    </w:p>
    <w:p w:rsidR="003103BD" w:rsidRPr="002F0158" w:rsidRDefault="003103BD" w:rsidP="003103B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 </w:t>
      </w:r>
      <w:r w:rsidR="00AF5226" w:rsidRPr="002F0158">
        <w:rPr>
          <w:rFonts w:ascii="Times New Roman" w:hAnsi="Times New Roman" w:cs="Times New Roman"/>
          <w:sz w:val="24"/>
          <w:szCs w:val="24"/>
        </w:rPr>
        <w:t>с</w:t>
      </w:r>
      <w:r w:rsidR="00AF5226" w:rsidRPr="002F0158">
        <w:rPr>
          <w:rFonts w:ascii="Times New Roman" w:eastAsiaTheme="minorHAnsi" w:hAnsi="Times New Roman" w:cs="Times New Roman"/>
          <w:bCs/>
          <w:sz w:val="24"/>
          <w:szCs w:val="24"/>
          <w:lang w:eastAsia="en-US"/>
        </w:rPr>
        <w:t>редства от оказания платных услуг (родительская плата, питание) 712,6 тыс</w:t>
      </w:r>
      <w:proofErr w:type="gramStart"/>
      <w:r w:rsidR="00AF5226" w:rsidRPr="002F0158">
        <w:rPr>
          <w:rFonts w:ascii="Times New Roman" w:eastAsiaTheme="minorHAnsi" w:hAnsi="Times New Roman" w:cs="Times New Roman"/>
          <w:bCs/>
          <w:sz w:val="24"/>
          <w:szCs w:val="24"/>
          <w:lang w:eastAsia="en-US"/>
        </w:rPr>
        <w:t>.р</w:t>
      </w:r>
      <w:proofErr w:type="gramEnd"/>
      <w:r w:rsidR="00AF5226" w:rsidRPr="002F0158">
        <w:rPr>
          <w:rFonts w:ascii="Times New Roman" w:eastAsiaTheme="minorHAnsi" w:hAnsi="Times New Roman" w:cs="Times New Roman"/>
          <w:bCs/>
          <w:sz w:val="24"/>
          <w:szCs w:val="24"/>
          <w:lang w:eastAsia="en-US"/>
        </w:rPr>
        <w:t xml:space="preserve">ублей или 65,2 % при плане 1092,5 тыс.рублей, </w:t>
      </w:r>
      <w:r w:rsidRPr="002F0158">
        <w:rPr>
          <w:rFonts w:ascii="Times New Roman" w:hAnsi="Times New Roman" w:cs="Times New Roman"/>
          <w:sz w:val="24"/>
          <w:szCs w:val="24"/>
        </w:rPr>
        <w:t>средства направлены:</w:t>
      </w:r>
    </w:p>
    <w:p w:rsidR="003103BD" w:rsidRPr="002F0158" w:rsidRDefault="003103BD" w:rsidP="003103B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увеличение стоимости материальных запасов (продукты питания) – 712,6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0057DD" w:rsidRPr="002F0158" w:rsidRDefault="003103BD" w:rsidP="000057DD">
      <w:pPr>
        <w:pStyle w:val="ConsPlusNormal"/>
        <w:ind w:firstLine="851"/>
        <w:jc w:val="both"/>
        <w:rPr>
          <w:rFonts w:ascii="Times New Roman" w:hAnsi="Times New Roman" w:cs="Times New Roman"/>
          <w:sz w:val="24"/>
          <w:szCs w:val="24"/>
        </w:rPr>
      </w:pPr>
      <w:r w:rsidRPr="002F0158">
        <w:rPr>
          <w:rFonts w:ascii="Times New Roman" w:eastAsiaTheme="minorHAnsi" w:hAnsi="Times New Roman" w:cs="Times New Roman"/>
          <w:bCs/>
          <w:sz w:val="24"/>
          <w:szCs w:val="24"/>
          <w:lang w:eastAsia="en-US"/>
        </w:rPr>
        <w:t xml:space="preserve">- </w:t>
      </w:r>
      <w:r w:rsidR="00AF5226" w:rsidRPr="002F0158">
        <w:rPr>
          <w:rFonts w:ascii="Times New Roman" w:eastAsiaTheme="minorHAnsi" w:hAnsi="Times New Roman" w:cs="Times New Roman"/>
          <w:bCs/>
          <w:sz w:val="24"/>
          <w:szCs w:val="24"/>
          <w:lang w:eastAsia="en-US"/>
        </w:rPr>
        <w:t>с</w:t>
      </w:r>
      <w:r w:rsidR="00AF5226" w:rsidRPr="002F0158">
        <w:rPr>
          <w:rFonts w:ascii="Times New Roman" w:hAnsi="Times New Roman" w:cs="Times New Roman"/>
          <w:sz w:val="24"/>
          <w:szCs w:val="24"/>
        </w:rPr>
        <w:t>обственные средства (учреждения дополнительного образования) 9598,2 тыс</w:t>
      </w:r>
      <w:proofErr w:type="gramStart"/>
      <w:r w:rsidR="00AF5226" w:rsidRPr="002F0158">
        <w:rPr>
          <w:rFonts w:ascii="Times New Roman" w:hAnsi="Times New Roman" w:cs="Times New Roman"/>
          <w:sz w:val="24"/>
          <w:szCs w:val="24"/>
        </w:rPr>
        <w:t>.р</w:t>
      </w:r>
      <w:proofErr w:type="gramEnd"/>
      <w:r w:rsidR="00AF5226" w:rsidRPr="002F0158">
        <w:rPr>
          <w:rFonts w:ascii="Times New Roman" w:hAnsi="Times New Roman" w:cs="Times New Roman"/>
          <w:sz w:val="24"/>
          <w:szCs w:val="24"/>
        </w:rPr>
        <w:t>ублей или 94,9 % при плане 10112,1 тыс.рублей,</w:t>
      </w:r>
      <w:r w:rsidR="000057DD" w:rsidRPr="002F0158">
        <w:rPr>
          <w:rFonts w:ascii="Times New Roman" w:hAnsi="Times New Roman" w:cs="Times New Roman"/>
          <w:sz w:val="24"/>
          <w:szCs w:val="24"/>
        </w:rPr>
        <w:t xml:space="preserve"> данные средства были направлены на обеспечение  деятельности  3 подведомственных учреждений дополнительного образованиядетей, средства направлены:</w:t>
      </w:r>
    </w:p>
    <w:p w:rsidR="000057DD" w:rsidRPr="002F0158" w:rsidRDefault="000057DD" w:rsidP="000057D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выплаты по оплате труда – </w:t>
      </w:r>
      <w:r w:rsidR="00AA632F" w:rsidRPr="002F0158">
        <w:rPr>
          <w:rFonts w:ascii="Times New Roman" w:hAnsi="Times New Roman" w:cs="Times New Roman"/>
          <w:sz w:val="24"/>
          <w:szCs w:val="24"/>
        </w:rPr>
        <w:t>7306,1</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0057DD" w:rsidRPr="002F0158" w:rsidRDefault="000057DD" w:rsidP="000057D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иные выплаты (командировочные расходы) – </w:t>
      </w:r>
      <w:r w:rsidR="00AA632F" w:rsidRPr="002F0158">
        <w:rPr>
          <w:rFonts w:ascii="Times New Roman" w:hAnsi="Times New Roman" w:cs="Times New Roman"/>
          <w:sz w:val="24"/>
          <w:szCs w:val="24"/>
        </w:rPr>
        <w:t>2,2</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0057DD" w:rsidRPr="002F0158" w:rsidRDefault="000057DD" w:rsidP="000057D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начисления на выплат</w:t>
      </w:r>
      <w:r w:rsidR="0044119B" w:rsidRPr="002F0158">
        <w:rPr>
          <w:rFonts w:ascii="Times New Roman" w:hAnsi="Times New Roman" w:cs="Times New Roman"/>
          <w:sz w:val="24"/>
          <w:szCs w:val="24"/>
        </w:rPr>
        <w:t>ы</w:t>
      </w:r>
      <w:r w:rsidRPr="002F0158">
        <w:rPr>
          <w:rFonts w:ascii="Times New Roman" w:hAnsi="Times New Roman" w:cs="Times New Roman"/>
          <w:sz w:val="24"/>
          <w:szCs w:val="24"/>
        </w:rPr>
        <w:t xml:space="preserve"> по оплате труда – </w:t>
      </w:r>
      <w:r w:rsidR="00AA632F" w:rsidRPr="002F0158">
        <w:rPr>
          <w:rFonts w:ascii="Times New Roman" w:hAnsi="Times New Roman" w:cs="Times New Roman"/>
          <w:sz w:val="24"/>
          <w:szCs w:val="24"/>
        </w:rPr>
        <w:t>1877,3</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0057DD" w:rsidRPr="002F0158" w:rsidRDefault="000057DD" w:rsidP="000057D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lastRenderedPageBreak/>
        <w:t xml:space="preserve">услуги связи – </w:t>
      </w:r>
      <w:r w:rsidR="00AA632F" w:rsidRPr="002F0158">
        <w:rPr>
          <w:rFonts w:ascii="Times New Roman" w:hAnsi="Times New Roman" w:cs="Times New Roman"/>
          <w:sz w:val="24"/>
          <w:szCs w:val="24"/>
        </w:rPr>
        <w:t>62,3</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AA632F" w:rsidRPr="002F0158" w:rsidRDefault="00AA632F" w:rsidP="000057D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транспортные услуги – 3,4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0057DD" w:rsidRPr="002F0158" w:rsidRDefault="000057DD" w:rsidP="000057D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коммунальные услуги – </w:t>
      </w:r>
      <w:r w:rsidR="00AA632F" w:rsidRPr="002F0158">
        <w:rPr>
          <w:rFonts w:ascii="Times New Roman" w:hAnsi="Times New Roman" w:cs="Times New Roman"/>
          <w:sz w:val="24"/>
          <w:szCs w:val="24"/>
        </w:rPr>
        <w:t>49,1</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0057DD" w:rsidRPr="002F0158" w:rsidRDefault="000057DD" w:rsidP="000057D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оплата работ, услуг по содержанию имущества – </w:t>
      </w:r>
      <w:r w:rsidR="00AA632F" w:rsidRPr="002F0158">
        <w:rPr>
          <w:rFonts w:ascii="Times New Roman" w:hAnsi="Times New Roman" w:cs="Times New Roman"/>
          <w:sz w:val="24"/>
          <w:szCs w:val="24"/>
        </w:rPr>
        <w:t>48,5</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0057DD" w:rsidRPr="002F0158" w:rsidRDefault="000057DD" w:rsidP="000057D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прочие работы, услуги – </w:t>
      </w:r>
      <w:r w:rsidR="00AA632F" w:rsidRPr="002F0158">
        <w:rPr>
          <w:rFonts w:ascii="Times New Roman" w:hAnsi="Times New Roman" w:cs="Times New Roman"/>
          <w:sz w:val="24"/>
          <w:szCs w:val="24"/>
        </w:rPr>
        <w:t>140</w:t>
      </w:r>
      <w:r w:rsidRPr="002F0158">
        <w:rPr>
          <w:rFonts w:ascii="Times New Roman" w:hAnsi="Times New Roman" w:cs="Times New Roman"/>
          <w:sz w:val="24"/>
          <w:szCs w:val="24"/>
        </w:rPr>
        <w:t>,5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0057DD" w:rsidRPr="002F0158" w:rsidRDefault="000057DD" w:rsidP="000057D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прочие расходы – </w:t>
      </w:r>
      <w:r w:rsidR="00AA632F" w:rsidRPr="002F0158">
        <w:rPr>
          <w:rFonts w:ascii="Times New Roman" w:hAnsi="Times New Roman" w:cs="Times New Roman"/>
          <w:sz w:val="24"/>
          <w:szCs w:val="24"/>
        </w:rPr>
        <w:t>46,8</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0057DD" w:rsidRPr="002F0158" w:rsidRDefault="000057DD" w:rsidP="000057D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увеличение стоимости основных средств – </w:t>
      </w:r>
      <w:r w:rsidR="00AA632F" w:rsidRPr="002F0158">
        <w:rPr>
          <w:rFonts w:ascii="Times New Roman" w:hAnsi="Times New Roman" w:cs="Times New Roman"/>
          <w:sz w:val="24"/>
          <w:szCs w:val="24"/>
        </w:rPr>
        <w:t>19,0</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0057DD" w:rsidRPr="002F0158" w:rsidRDefault="000057DD" w:rsidP="000057DD">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увеличение стоимости материальных запасов – </w:t>
      </w:r>
      <w:r w:rsidR="00AA632F" w:rsidRPr="002F0158">
        <w:rPr>
          <w:rFonts w:ascii="Times New Roman" w:hAnsi="Times New Roman" w:cs="Times New Roman"/>
          <w:sz w:val="24"/>
          <w:szCs w:val="24"/>
        </w:rPr>
        <w:t>43,0</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AA632F" w:rsidRPr="002F0158" w:rsidRDefault="00AA632F" w:rsidP="00AA632F">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w:t>
      </w:r>
      <w:r w:rsidR="00AF5226" w:rsidRPr="002F0158">
        <w:rPr>
          <w:rFonts w:ascii="Times New Roman" w:hAnsi="Times New Roman" w:cs="Times New Roman"/>
          <w:sz w:val="24"/>
          <w:szCs w:val="24"/>
        </w:rPr>
        <w:t xml:space="preserve"> собственные средства (общеобразовательные организации, школы)20431,0 тыс</w:t>
      </w:r>
      <w:proofErr w:type="gramStart"/>
      <w:r w:rsidR="00AF5226" w:rsidRPr="002F0158">
        <w:rPr>
          <w:rFonts w:ascii="Times New Roman" w:hAnsi="Times New Roman" w:cs="Times New Roman"/>
          <w:sz w:val="24"/>
          <w:szCs w:val="24"/>
        </w:rPr>
        <w:t>.р</w:t>
      </w:r>
      <w:proofErr w:type="gramEnd"/>
      <w:r w:rsidR="00AF5226" w:rsidRPr="002F0158">
        <w:rPr>
          <w:rFonts w:ascii="Times New Roman" w:hAnsi="Times New Roman" w:cs="Times New Roman"/>
          <w:sz w:val="24"/>
          <w:szCs w:val="24"/>
        </w:rPr>
        <w:t xml:space="preserve">ублей или 79,3% </w:t>
      </w:r>
      <w:r w:rsidR="00B56F9B" w:rsidRPr="002F0158">
        <w:rPr>
          <w:rFonts w:ascii="Times New Roman" w:hAnsi="Times New Roman" w:cs="Times New Roman"/>
          <w:sz w:val="24"/>
          <w:szCs w:val="24"/>
        </w:rPr>
        <w:t xml:space="preserve">при плане </w:t>
      </w:r>
      <w:r w:rsidR="00AF5226" w:rsidRPr="002F0158">
        <w:rPr>
          <w:rFonts w:ascii="Times New Roman" w:hAnsi="Times New Roman" w:cs="Times New Roman"/>
          <w:sz w:val="24"/>
          <w:szCs w:val="24"/>
        </w:rPr>
        <w:t>25763,4 тыс.рублей,</w:t>
      </w:r>
      <w:r w:rsidRPr="002F0158">
        <w:rPr>
          <w:rFonts w:ascii="Times New Roman" w:hAnsi="Times New Roman" w:cs="Times New Roman"/>
          <w:sz w:val="24"/>
          <w:szCs w:val="24"/>
        </w:rPr>
        <w:t xml:space="preserve"> средства направлены:</w:t>
      </w:r>
    </w:p>
    <w:p w:rsidR="00AA632F" w:rsidRPr="002F0158" w:rsidRDefault="00AA632F" w:rsidP="00AA632F">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выплаты по оплате труда – </w:t>
      </w:r>
      <w:r w:rsidR="0083513D" w:rsidRPr="002F0158">
        <w:rPr>
          <w:rFonts w:ascii="Times New Roman" w:hAnsi="Times New Roman" w:cs="Times New Roman"/>
          <w:sz w:val="24"/>
          <w:szCs w:val="24"/>
        </w:rPr>
        <w:t>449,7</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AA632F" w:rsidRPr="002F0158" w:rsidRDefault="00AA632F" w:rsidP="00AA632F">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начисления на выплат</w:t>
      </w:r>
      <w:r w:rsidR="0044119B" w:rsidRPr="002F0158">
        <w:rPr>
          <w:rFonts w:ascii="Times New Roman" w:hAnsi="Times New Roman" w:cs="Times New Roman"/>
          <w:sz w:val="24"/>
          <w:szCs w:val="24"/>
        </w:rPr>
        <w:t>ы</w:t>
      </w:r>
      <w:r w:rsidRPr="002F0158">
        <w:rPr>
          <w:rFonts w:ascii="Times New Roman" w:hAnsi="Times New Roman" w:cs="Times New Roman"/>
          <w:sz w:val="24"/>
          <w:szCs w:val="24"/>
        </w:rPr>
        <w:t xml:space="preserve"> по оплате труда – </w:t>
      </w:r>
      <w:r w:rsidR="0083513D" w:rsidRPr="002F0158">
        <w:rPr>
          <w:rFonts w:ascii="Times New Roman" w:hAnsi="Times New Roman" w:cs="Times New Roman"/>
          <w:sz w:val="24"/>
          <w:szCs w:val="24"/>
        </w:rPr>
        <w:t>1</w:t>
      </w:r>
      <w:r w:rsidRPr="002F0158">
        <w:rPr>
          <w:rFonts w:ascii="Times New Roman" w:hAnsi="Times New Roman" w:cs="Times New Roman"/>
          <w:sz w:val="24"/>
          <w:szCs w:val="24"/>
        </w:rPr>
        <w:t>,2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AA632F" w:rsidRPr="002F0158" w:rsidRDefault="00AA632F" w:rsidP="00AA632F">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услуги связи – </w:t>
      </w:r>
      <w:r w:rsidR="0083513D" w:rsidRPr="002F0158">
        <w:rPr>
          <w:rFonts w:ascii="Times New Roman" w:hAnsi="Times New Roman" w:cs="Times New Roman"/>
          <w:sz w:val="24"/>
          <w:szCs w:val="24"/>
        </w:rPr>
        <w:t>256,8</w:t>
      </w:r>
      <w:r w:rsidRPr="002F0158">
        <w:rPr>
          <w:rFonts w:ascii="Times New Roman" w:hAnsi="Times New Roman" w:cs="Times New Roman"/>
          <w:sz w:val="24"/>
          <w:szCs w:val="24"/>
        </w:rPr>
        <w:t>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293CBA" w:rsidRPr="002F0158" w:rsidRDefault="00293CBA" w:rsidP="00293CBA">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транспортные расходы - 18,8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293CBA" w:rsidRPr="002F0158" w:rsidRDefault="00293CBA" w:rsidP="00293CBA">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коммунальные услуги – 10743,8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293CBA" w:rsidRPr="002F0158" w:rsidRDefault="00293CBA" w:rsidP="00293CBA">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оплата работ, услуг по содержанию имущества – 2777,9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293CBA" w:rsidRPr="002F0158" w:rsidRDefault="00293CBA" w:rsidP="00293CBA">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прочие работы, услуги – 1679,7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293CBA" w:rsidRPr="002F0158" w:rsidRDefault="00293CBA" w:rsidP="00293CBA">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прочие расходы – 1592,6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293CBA" w:rsidRPr="002F0158" w:rsidRDefault="00293CBA" w:rsidP="00293CBA">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увеличение стоимости основных средств – 605,9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293CBA" w:rsidRPr="002F0158" w:rsidRDefault="00293CBA" w:rsidP="00293CBA">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увеличение стоимости материальных запасов – 2304,6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48508D" w:rsidRPr="002F0158" w:rsidRDefault="0048508D" w:rsidP="00CC37CB">
      <w:pPr>
        <w:pStyle w:val="ConsPlusNormal"/>
        <w:numPr>
          <w:ilvl w:val="0"/>
          <w:numId w:val="4"/>
        </w:numPr>
        <w:ind w:left="0" w:firstLine="851"/>
        <w:jc w:val="both"/>
        <w:rPr>
          <w:rFonts w:ascii="Times New Roman" w:hAnsi="Times New Roman" w:cs="Times New Roman"/>
          <w:sz w:val="24"/>
          <w:szCs w:val="24"/>
        </w:rPr>
      </w:pPr>
      <w:r w:rsidRPr="002F0158">
        <w:rPr>
          <w:rFonts w:ascii="Times New Roman" w:hAnsi="Times New Roman" w:cs="Times New Roman"/>
          <w:sz w:val="24"/>
          <w:szCs w:val="24"/>
        </w:rPr>
        <w:t>другие вопросы в области образования (выполнение функций казенными учреждениями) при утвержденных бюджетных назначениях 1574,6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 исполнено 1513,2 тыс.рублей или 96,1%, финансирование мероприятий данного направления осуществлялось за счет собственных средств районного бюджета на содержание МКУ «Методический кабинет»</w:t>
      </w:r>
      <w:r w:rsidR="00AA632F" w:rsidRPr="002F0158">
        <w:rPr>
          <w:rFonts w:ascii="Times New Roman" w:hAnsi="Times New Roman" w:cs="Times New Roman"/>
          <w:sz w:val="24"/>
          <w:szCs w:val="24"/>
        </w:rPr>
        <w:t>, средства направлены:</w:t>
      </w:r>
    </w:p>
    <w:p w:rsidR="00AA632F" w:rsidRPr="002F0158" w:rsidRDefault="00AA632F" w:rsidP="00AA632F">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выплаты по оплате труда – 1117,6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AA632F" w:rsidRPr="002F0158" w:rsidRDefault="00AA632F" w:rsidP="00AA632F">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иные выплаты (командировочные расходы) – 0,6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AA632F" w:rsidRPr="002F0158" w:rsidRDefault="00AA632F" w:rsidP="00AA632F">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начисления на выплат</w:t>
      </w:r>
      <w:r w:rsidR="0044119B" w:rsidRPr="002F0158">
        <w:rPr>
          <w:rFonts w:ascii="Times New Roman" w:hAnsi="Times New Roman" w:cs="Times New Roman"/>
          <w:sz w:val="24"/>
          <w:szCs w:val="24"/>
        </w:rPr>
        <w:t>ы</w:t>
      </w:r>
      <w:r w:rsidRPr="002F0158">
        <w:rPr>
          <w:rFonts w:ascii="Times New Roman" w:hAnsi="Times New Roman" w:cs="Times New Roman"/>
          <w:sz w:val="24"/>
          <w:szCs w:val="24"/>
        </w:rPr>
        <w:t xml:space="preserve"> по оплате труда – 285,2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AA632F" w:rsidRPr="002F0158" w:rsidRDefault="00AA632F" w:rsidP="00AA632F">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услуги связи – 34,4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AA632F" w:rsidRPr="002F0158" w:rsidRDefault="00AA632F" w:rsidP="00AA632F">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прочие работы, услуги – 6,5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AA632F" w:rsidRPr="002F0158" w:rsidRDefault="00AA632F" w:rsidP="00AA632F">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прочие расходы – 25,6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AA632F" w:rsidRPr="002F0158" w:rsidRDefault="00AA632F" w:rsidP="00AA632F">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увеличение стоимости основных средств – 9,4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p>
    <w:p w:rsidR="00AA632F" w:rsidRPr="002F0158" w:rsidRDefault="00AA632F" w:rsidP="00AA632F">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увеличение стоимости материальных запасов – 33,9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w:t>
      </w:r>
      <w:r w:rsidR="00427A65" w:rsidRPr="002F0158">
        <w:rPr>
          <w:rFonts w:ascii="Times New Roman" w:hAnsi="Times New Roman" w:cs="Times New Roman"/>
          <w:sz w:val="24"/>
          <w:szCs w:val="24"/>
        </w:rPr>
        <w:t>.</w:t>
      </w:r>
    </w:p>
    <w:p w:rsidR="00427A65" w:rsidRPr="002F0158" w:rsidRDefault="00427A65" w:rsidP="00DE4BC3">
      <w:pPr>
        <w:pStyle w:val="ConsPlusNormal"/>
        <w:ind w:firstLine="851"/>
        <w:jc w:val="both"/>
        <w:rPr>
          <w:rFonts w:ascii="Times New Roman" w:eastAsiaTheme="minorHAnsi" w:hAnsi="Times New Roman" w:cs="Times New Roman"/>
          <w:sz w:val="24"/>
          <w:szCs w:val="24"/>
          <w:lang w:eastAsia="en-US"/>
        </w:rPr>
      </w:pPr>
      <w:r w:rsidRPr="002F0158">
        <w:rPr>
          <w:rFonts w:ascii="Times New Roman" w:hAnsi="Times New Roman" w:cs="Times New Roman"/>
          <w:sz w:val="24"/>
          <w:szCs w:val="24"/>
        </w:rPr>
        <w:t xml:space="preserve">Закупка </w:t>
      </w:r>
      <w:r w:rsidRPr="002F0158">
        <w:rPr>
          <w:rFonts w:ascii="Times New Roman" w:eastAsiaTheme="minorHAnsi" w:hAnsi="Times New Roman" w:cs="Times New Roman"/>
          <w:sz w:val="24"/>
          <w:szCs w:val="24"/>
          <w:lang w:eastAsia="en-US"/>
        </w:rPr>
        <w:t>товаров, работ, услуг, приобретение, выполнение или оказание которых необходимо для осуществления мероприятий Программы, осуществлялась в соответствии с Федеральным законом от 05 апреля 2013 года № 44-ФЗ «О контрактной</w:t>
      </w:r>
      <w:r w:rsidR="007863F7" w:rsidRPr="002F0158">
        <w:rPr>
          <w:rFonts w:ascii="Times New Roman" w:eastAsiaTheme="minorHAnsi" w:hAnsi="Times New Roman" w:cs="Times New Roman"/>
          <w:sz w:val="24"/>
          <w:szCs w:val="24"/>
          <w:lang w:eastAsia="en-US"/>
        </w:rPr>
        <w:t xml:space="preserve"> системе</w:t>
      </w:r>
      <w:r w:rsidRPr="002F0158">
        <w:rPr>
          <w:rFonts w:ascii="Times New Roman" w:eastAsiaTheme="minorHAnsi" w:hAnsi="Times New Roman" w:cs="Times New Roman"/>
          <w:sz w:val="24"/>
          <w:szCs w:val="24"/>
          <w:lang w:eastAsia="en-US"/>
        </w:rPr>
        <w:t xml:space="preserve"> в сфере закупок товаров, работ, услуг для обеспечения государственных и муниципальных нужд».</w:t>
      </w:r>
    </w:p>
    <w:p w:rsidR="009B6D8F" w:rsidRPr="002F0158" w:rsidRDefault="00AA0B9A" w:rsidP="00DE4BC3">
      <w:pPr>
        <w:pStyle w:val="ConsPlusNormal"/>
        <w:ind w:firstLine="851"/>
        <w:jc w:val="both"/>
        <w:rPr>
          <w:rFonts w:ascii="Times New Roman" w:eastAsiaTheme="minorHAnsi" w:hAnsi="Times New Roman" w:cs="Times New Roman"/>
          <w:sz w:val="24"/>
          <w:szCs w:val="24"/>
          <w:lang w:eastAsia="en-US"/>
        </w:rPr>
      </w:pPr>
      <w:r w:rsidRPr="002F0158">
        <w:rPr>
          <w:rFonts w:ascii="Times New Roman" w:eastAsiaTheme="minorHAnsi" w:hAnsi="Times New Roman" w:cs="Times New Roman"/>
          <w:sz w:val="24"/>
          <w:szCs w:val="24"/>
          <w:lang w:eastAsia="en-US"/>
        </w:rPr>
        <w:t>В 2017 году на основании контрактов с ООО «Издательский центр «ВЕНТАНА-ГРАФ», ООО «Русское слово – учебник», ООО «ДРОФА», ООО «БИНОМ Лаборатория знаний», АО «Издательство «Просвещение», за счет средств субвенции на реализацию государственных полномочий по финансовому обеспечению государственных гарантий по предоставлению общего образования, образовательными организациями  приобретена учебная литература.</w:t>
      </w:r>
    </w:p>
    <w:p w:rsidR="00AA0B9A" w:rsidRPr="002F0158" w:rsidRDefault="00EC5287" w:rsidP="00DE4BC3">
      <w:pPr>
        <w:pStyle w:val="ConsPlusNormal"/>
        <w:ind w:firstLine="851"/>
        <w:jc w:val="both"/>
        <w:rPr>
          <w:rFonts w:ascii="Times New Roman" w:hAnsi="Times New Roman" w:cs="Times New Roman"/>
          <w:sz w:val="24"/>
          <w:szCs w:val="24"/>
        </w:rPr>
      </w:pPr>
      <w:r w:rsidRPr="002F0158">
        <w:rPr>
          <w:rFonts w:ascii="Times New Roman" w:eastAsiaTheme="minorHAnsi" w:hAnsi="Times New Roman" w:cs="Times New Roman"/>
          <w:sz w:val="24"/>
          <w:szCs w:val="24"/>
          <w:lang w:eastAsia="en-US"/>
        </w:rPr>
        <w:t xml:space="preserve">За счет средств, выделенных на выполнение мероприятий Программы осуществлялась </w:t>
      </w:r>
      <w:r w:rsidR="009C4ACF" w:rsidRPr="002F0158">
        <w:rPr>
          <w:rFonts w:ascii="Times New Roman" w:eastAsiaTheme="minorHAnsi" w:hAnsi="Times New Roman" w:cs="Times New Roman"/>
          <w:sz w:val="24"/>
          <w:szCs w:val="24"/>
          <w:lang w:eastAsia="en-US"/>
        </w:rPr>
        <w:t xml:space="preserve">закупка продуктов питания, </w:t>
      </w:r>
      <w:r w:rsidRPr="002F0158">
        <w:rPr>
          <w:rFonts w:ascii="Times New Roman" w:eastAsiaTheme="minorHAnsi" w:hAnsi="Times New Roman" w:cs="Times New Roman"/>
          <w:sz w:val="24"/>
          <w:szCs w:val="24"/>
          <w:lang w:eastAsia="en-US"/>
        </w:rPr>
        <w:t>оплата услуг по электр</w:t>
      </w:r>
      <w:proofErr w:type="gramStart"/>
      <w:r w:rsidRPr="002F0158">
        <w:rPr>
          <w:rFonts w:ascii="Times New Roman" w:eastAsiaTheme="minorHAnsi" w:hAnsi="Times New Roman" w:cs="Times New Roman"/>
          <w:sz w:val="24"/>
          <w:szCs w:val="24"/>
          <w:lang w:eastAsia="en-US"/>
        </w:rPr>
        <w:t>о-</w:t>
      </w:r>
      <w:proofErr w:type="gramEnd"/>
      <w:r w:rsidRPr="002F0158">
        <w:rPr>
          <w:rFonts w:ascii="Times New Roman" w:eastAsiaTheme="minorHAnsi" w:hAnsi="Times New Roman" w:cs="Times New Roman"/>
          <w:sz w:val="24"/>
          <w:szCs w:val="24"/>
          <w:lang w:eastAsia="en-US"/>
        </w:rPr>
        <w:t>, газо-, водоснабжению, водоотведению, проводились работы по благоустройству, производился ремонт пищеблоков, ремонт систем отопления</w:t>
      </w:r>
      <w:r w:rsidR="009C4ACF" w:rsidRPr="002F0158">
        <w:rPr>
          <w:rFonts w:ascii="Times New Roman" w:eastAsiaTheme="minorHAnsi" w:hAnsi="Times New Roman" w:cs="Times New Roman"/>
          <w:sz w:val="24"/>
          <w:szCs w:val="24"/>
          <w:lang w:eastAsia="en-US"/>
        </w:rPr>
        <w:t xml:space="preserve"> и т.д</w:t>
      </w:r>
      <w:r w:rsidRPr="002F0158">
        <w:rPr>
          <w:rFonts w:ascii="Times New Roman" w:eastAsiaTheme="minorHAnsi" w:hAnsi="Times New Roman" w:cs="Times New Roman"/>
          <w:sz w:val="24"/>
          <w:szCs w:val="24"/>
          <w:lang w:eastAsia="en-US"/>
        </w:rPr>
        <w:t xml:space="preserve">. </w:t>
      </w:r>
    </w:p>
    <w:p w:rsidR="0095244D" w:rsidRPr="002F0158" w:rsidRDefault="0095244D" w:rsidP="00DE4BC3">
      <w:pPr>
        <w:pStyle w:val="ConsPlusNormal"/>
        <w:ind w:firstLine="851"/>
        <w:jc w:val="both"/>
        <w:rPr>
          <w:rFonts w:ascii="Times New Roman" w:hAnsi="Times New Roman" w:cs="Times New Roman"/>
          <w:sz w:val="24"/>
          <w:szCs w:val="24"/>
        </w:rPr>
      </w:pPr>
      <w:proofErr w:type="gramStart"/>
      <w:r w:rsidRPr="002F0158">
        <w:rPr>
          <w:rFonts w:ascii="Times New Roman" w:hAnsi="Times New Roman" w:cs="Times New Roman"/>
          <w:sz w:val="24"/>
          <w:szCs w:val="24"/>
        </w:rPr>
        <w:t xml:space="preserve">В </w:t>
      </w:r>
      <w:r w:rsidR="00F90C70" w:rsidRPr="002F0158">
        <w:rPr>
          <w:rFonts w:ascii="Times New Roman" w:hAnsi="Times New Roman" w:cs="Times New Roman"/>
          <w:sz w:val="24"/>
          <w:szCs w:val="24"/>
        </w:rPr>
        <w:t xml:space="preserve">соответствии с пунктом 5.7. постановления администрации Быковского муниципального района Волгоградской области от 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(ред. от 01 </w:t>
      </w:r>
      <w:r w:rsidR="00F90C70" w:rsidRPr="002F0158">
        <w:rPr>
          <w:rFonts w:ascii="Times New Roman" w:hAnsi="Times New Roman" w:cs="Times New Roman"/>
          <w:sz w:val="24"/>
          <w:szCs w:val="24"/>
        </w:rPr>
        <w:lastRenderedPageBreak/>
        <w:t xml:space="preserve">сентября  2017г.), ответственный исполнитель Программы </w:t>
      </w:r>
      <w:r w:rsidR="003A586C" w:rsidRPr="002F0158">
        <w:rPr>
          <w:rFonts w:ascii="Times New Roman" w:hAnsi="Times New Roman" w:cs="Times New Roman"/>
          <w:sz w:val="24"/>
          <w:szCs w:val="24"/>
        </w:rPr>
        <w:t xml:space="preserve">до 01 марта года, следующего за отчетным </w:t>
      </w:r>
      <w:r w:rsidR="00F90C70" w:rsidRPr="002F0158">
        <w:rPr>
          <w:rFonts w:ascii="Times New Roman" w:hAnsi="Times New Roman" w:cs="Times New Roman"/>
          <w:sz w:val="24"/>
          <w:szCs w:val="24"/>
        </w:rPr>
        <w:t>подготавливает и представляет в отдел экономического развития  и финансовый отдел годовой доклад</w:t>
      </w:r>
      <w:proofErr w:type="gramEnd"/>
      <w:r w:rsidR="00F90C70" w:rsidRPr="002F0158">
        <w:rPr>
          <w:rFonts w:ascii="Times New Roman" w:hAnsi="Times New Roman" w:cs="Times New Roman"/>
          <w:sz w:val="24"/>
          <w:szCs w:val="24"/>
        </w:rPr>
        <w:t xml:space="preserve"> о ходе реализации муниципальной программы.</w:t>
      </w:r>
    </w:p>
    <w:p w:rsidR="00F90C70" w:rsidRPr="002F0158" w:rsidRDefault="00F90C70" w:rsidP="00F90C70">
      <w:pPr>
        <w:widowControl w:val="0"/>
        <w:autoSpaceDE w:val="0"/>
        <w:autoSpaceDN w:val="0"/>
        <w:adjustRightInd w:val="0"/>
        <w:ind w:firstLine="851"/>
        <w:jc w:val="both"/>
      </w:pPr>
      <w:r w:rsidRPr="002F0158">
        <w:t>Годовой доклад должен содержать:</w:t>
      </w:r>
    </w:p>
    <w:p w:rsidR="00F90C70" w:rsidRPr="002F0158" w:rsidRDefault="00F90C70" w:rsidP="00F90C70">
      <w:pPr>
        <w:widowControl w:val="0"/>
        <w:autoSpaceDE w:val="0"/>
        <w:autoSpaceDN w:val="0"/>
        <w:adjustRightInd w:val="0"/>
        <w:jc w:val="both"/>
      </w:pPr>
      <w:r w:rsidRPr="002F0158">
        <w:t>- конкретные результаты, достигнутые за отчетный период;</w:t>
      </w:r>
    </w:p>
    <w:p w:rsidR="00F90C70" w:rsidRPr="002F0158" w:rsidRDefault="00F90C70" w:rsidP="00F90C70">
      <w:pPr>
        <w:widowControl w:val="0"/>
        <w:autoSpaceDE w:val="0"/>
        <w:autoSpaceDN w:val="0"/>
        <w:adjustRightInd w:val="0"/>
        <w:jc w:val="both"/>
      </w:pPr>
      <w:r w:rsidRPr="002F0158">
        <w:t>- перечень мероприятий, выполненных и невыполненных (с указанием причин) в установленные сроки;</w:t>
      </w:r>
    </w:p>
    <w:p w:rsidR="00F90C70" w:rsidRPr="002F0158" w:rsidRDefault="00F90C70" w:rsidP="00F90C70">
      <w:pPr>
        <w:widowControl w:val="0"/>
        <w:autoSpaceDE w:val="0"/>
        <w:autoSpaceDN w:val="0"/>
        <w:adjustRightInd w:val="0"/>
        <w:jc w:val="both"/>
      </w:pPr>
      <w:r w:rsidRPr="002F0158">
        <w:t>- анализ факторов, повлиявших на ход реализации муниципальной программы;</w:t>
      </w:r>
    </w:p>
    <w:p w:rsidR="00F90C70" w:rsidRPr="002F0158" w:rsidRDefault="00F90C70" w:rsidP="00F90C70">
      <w:pPr>
        <w:widowControl w:val="0"/>
        <w:autoSpaceDE w:val="0"/>
        <w:autoSpaceDN w:val="0"/>
        <w:adjustRightInd w:val="0"/>
        <w:jc w:val="both"/>
      </w:pPr>
      <w:r w:rsidRPr="002F0158">
        <w:t>- данные об использовании бюджетных ассигнований и иных средств на выполнение мероприятий;</w:t>
      </w:r>
    </w:p>
    <w:p w:rsidR="00F90C70" w:rsidRPr="002F0158" w:rsidRDefault="00F90C70" w:rsidP="00F90C70">
      <w:pPr>
        <w:widowControl w:val="0"/>
        <w:autoSpaceDE w:val="0"/>
        <w:autoSpaceDN w:val="0"/>
        <w:adjustRightInd w:val="0"/>
        <w:jc w:val="both"/>
      </w:pPr>
      <w:r w:rsidRPr="002F0158">
        <w:t>- информацию о внесенных изменениях в муниципальную программу;</w:t>
      </w:r>
    </w:p>
    <w:p w:rsidR="00F90C70" w:rsidRPr="002F0158" w:rsidRDefault="00F90C70" w:rsidP="00F90C70">
      <w:pPr>
        <w:widowControl w:val="0"/>
        <w:autoSpaceDE w:val="0"/>
        <w:autoSpaceDN w:val="0"/>
        <w:adjustRightInd w:val="0"/>
        <w:jc w:val="both"/>
      </w:pPr>
      <w:r w:rsidRPr="002F0158">
        <w:t>- информацию для оценки эффективности реализации муниципальной программы.</w:t>
      </w:r>
    </w:p>
    <w:p w:rsidR="00F90C70" w:rsidRPr="002F0158" w:rsidRDefault="00091002" w:rsidP="00091002">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Отделом социальной сферы администрации Быковского муниципального района  </w:t>
      </w:r>
      <w:r w:rsidR="0044119B" w:rsidRPr="002F0158">
        <w:rPr>
          <w:rFonts w:ascii="Times New Roman" w:hAnsi="Times New Roman" w:cs="Times New Roman"/>
          <w:sz w:val="24"/>
          <w:szCs w:val="24"/>
        </w:rPr>
        <w:t xml:space="preserve">к </w:t>
      </w:r>
      <w:r w:rsidRPr="002F0158">
        <w:rPr>
          <w:rFonts w:ascii="Times New Roman" w:hAnsi="Times New Roman" w:cs="Times New Roman"/>
          <w:sz w:val="24"/>
          <w:szCs w:val="24"/>
        </w:rPr>
        <w:t>проверке представлен годовой доклад о реализации муниципальной программы «Развитие системы образования на территории Быковского муниципального района на 2017 – 2019годы» в 2017 году.</w:t>
      </w:r>
    </w:p>
    <w:p w:rsidR="00B12B9E" w:rsidRPr="002F0158" w:rsidRDefault="00B12B9E" w:rsidP="00B12B9E">
      <w:pPr>
        <w:widowControl w:val="0"/>
        <w:autoSpaceDE w:val="0"/>
        <w:autoSpaceDN w:val="0"/>
        <w:adjustRightInd w:val="0"/>
        <w:ind w:firstLine="851"/>
        <w:jc w:val="both"/>
      </w:pPr>
      <w:proofErr w:type="gramStart"/>
      <w:r w:rsidRPr="002F0158">
        <w:t>Согласно пункта</w:t>
      </w:r>
      <w:proofErr w:type="gramEnd"/>
      <w:r w:rsidRPr="002F0158">
        <w:t xml:space="preserve"> 6.1. постановления администрации Быковского муниципального района Волгоградской области от 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(ред. от 01 сентября  2017г.) «Оценка эффективности реализации муниципальной программы осуществляется путем ежегодного сопоставления:</w:t>
      </w:r>
    </w:p>
    <w:p w:rsidR="00B12B9E" w:rsidRPr="002F0158" w:rsidRDefault="00B12B9E" w:rsidP="00B12B9E">
      <w:pPr>
        <w:widowControl w:val="0"/>
        <w:autoSpaceDE w:val="0"/>
        <w:autoSpaceDN w:val="0"/>
        <w:adjustRightInd w:val="0"/>
        <w:ind w:firstLine="540"/>
        <w:jc w:val="both"/>
      </w:pPr>
      <w:r w:rsidRPr="002F0158">
        <w:t>1) фактических и планируемых значений целевых показателей муниципальной программы;</w:t>
      </w:r>
    </w:p>
    <w:p w:rsidR="00B12B9E" w:rsidRPr="002F0158" w:rsidRDefault="00B12B9E" w:rsidP="00B12B9E">
      <w:pPr>
        <w:widowControl w:val="0"/>
        <w:autoSpaceDE w:val="0"/>
        <w:autoSpaceDN w:val="0"/>
        <w:adjustRightInd w:val="0"/>
        <w:ind w:firstLine="540"/>
        <w:jc w:val="both"/>
      </w:pPr>
      <w:r w:rsidRPr="002F0158">
        <w:t>2) фактических и планируемых финансовых расходов из всех источников на реализацию муниципальной программы;</w:t>
      </w:r>
    </w:p>
    <w:p w:rsidR="00B12B9E" w:rsidRPr="002F0158" w:rsidRDefault="00B12B9E" w:rsidP="00B12B9E">
      <w:pPr>
        <w:widowControl w:val="0"/>
        <w:autoSpaceDE w:val="0"/>
        <w:autoSpaceDN w:val="0"/>
        <w:adjustRightInd w:val="0"/>
        <w:ind w:firstLine="540"/>
        <w:jc w:val="both"/>
      </w:pPr>
      <w:r w:rsidRPr="002F0158">
        <w:t>3) числа выполненных и планируемых мероприятий плана реализации муниципальной программы».</w:t>
      </w:r>
    </w:p>
    <w:p w:rsidR="00B12B9E" w:rsidRPr="002F0158" w:rsidRDefault="0058373E" w:rsidP="00B12B9E">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Представленный доклад содержит информацию об использовании бюджетных ассигнований на выполнение мероприятий Программы, также дана информация для оценки эффективности Программы</w:t>
      </w:r>
      <w:r w:rsidR="00B12B9E" w:rsidRPr="002F0158">
        <w:rPr>
          <w:rFonts w:ascii="Times New Roman" w:hAnsi="Times New Roman" w:cs="Times New Roman"/>
          <w:sz w:val="24"/>
          <w:szCs w:val="24"/>
        </w:rPr>
        <w:t>.</w:t>
      </w:r>
    </w:p>
    <w:p w:rsidR="00B12B9E" w:rsidRDefault="00DD20AD" w:rsidP="00B12B9E">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Однако</w:t>
      </w:r>
      <w:proofErr w:type="gramStart"/>
      <w:r w:rsidRPr="002F0158">
        <w:rPr>
          <w:rFonts w:ascii="Times New Roman" w:hAnsi="Times New Roman" w:cs="Times New Roman"/>
          <w:sz w:val="24"/>
          <w:szCs w:val="24"/>
        </w:rPr>
        <w:t>,</w:t>
      </w:r>
      <w:proofErr w:type="gramEnd"/>
      <w:r w:rsidRPr="002F0158">
        <w:rPr>
          <w:rFonts w:ascii="Times New Roman" w:hAnsi="Times New Roman" w:cs="Times New Roman"/>
          <w:sz w:val="24"/>
          <w:szCs w:val="24"/>
        </w:rPr>
        <w:t xml:space="preserve"> представленная в докладе информация оценки эффективности реализации Программы не отражает данные: о фактических и планируемых значениях целевых показателей муниципальной программы, о числе выполненных и планируемых мероприятиях плана реализации муниципальной программы.</w:t>
      </w:r>
    </w:p>
    <w:p w:rsidR="008C5598" w:rsidRPr="002F0158" w:rsidRDefault="008C5598" w:rsidP="008C5598">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Таким образом, можно сделать вывод о формальном подходе к анализу исполнения и оценки эффективности Программы.  </w:t>
      </w:r>
    </w:p>
    <w:p w:rsidR="008C5598" w:rsidRPr="008C5598" w:rsidRDefault="00DD20AD" w:rsidP="008C5598">
      <w:pPr>
        <w:ind w:firstLine="851"/>
        <w:jc w:val="both"/>
      </w:pPr>
      <w:r w:rsidRPr="002F0158">
        <w:t>Представленная информация не соответствует целевым показателям и мероприятиям, прописанным Программой</w:t>
      </w:r>
      <w:r w:rsidR="008C5598">
        <w:t xml:space="preserve">, не отражает достигнутые результаты в ходе реализации Программы, что не позволяет сделать вывод об эффективности </w:t>
      </w:r>
      <w:r w:rsidR="008D1B3F">
        <w:t>реализации</w:t>
      </w:r>
      <w:bookmarkStart w:id="0" w:name="_GoBack"/>
      <w:bookmarkEnd w:id="0"/>
      <w:r w:rsidR="008C5598" w:rsidRPr="008C5598">
        <w:t xml:space="preserve"> муниципальной программы «Развитие системы образования на территории Быковского муниципального района в 2017 - 2019 годах» за 2017 год.</w:t>
      </w:r>
    </w:p>
    <w:p w:rsidR="00DD20AD" w:rsidRPr="002F0158" w:rsidRDefault="00DD20AD" w:rsidP="00B12B9E">
      <w:pPr>
        <w:pStyle w:val="ConsPlusNormal"/>
        <w:ind w:firstLine="851"/>
        <w:jc w:val="center"/>
        <w:rPr>
          <w:rFonts w:ascii="Times New Roman" w:hAnsi="Times New Roman" w:cs="Times New Roman"/>
          <w:b/>
          <w:bCs/>
          <w:i/>
          <w:iCs/>
          <w:spacing w:val="3"/>
          <w:sz w:val="24"/>
          <w:szCs w:val="24"/>
        </w:rPr>
      </w:pPr>
    </w:p>
    <w:p w:rsidR="00E35E6A" w:rsidRPr="002F0158" w:rsidRDefault="00E35E6A" w:rsidP="00B12B9E">
      <w:pPr>
        <w:pStyle w:val="ConsPlusNormal"/>
        <w:ind w:firstLine="851"/>
        <w:jc w:val="center"/>
        <w:rPr>
          <w:rFonts w:ascii="Times New Roman" w:hAnsi="Times New Roman" w:cs="Times New Roman"/>
          <w:b/>
          <w:i/>
          <w:sz w:val="24"/>
          <w:szCs w:val="24"/>
        </w:rPr>
      </w:pPr>
      <w:r w:rsidRPr="002F0158">
        <w:rPr>
          <w:rFonts w:ascii="Times New Roman" w:hAnsi="Times New Roman" w:cs="Times New Roman"/>
          <w:b/>
          <w:bCs/>
          <w:i/>
          <w:iCs/>
          <w:spacing w:val="3"/>
          <w:sz w:val="24"/>
          <w:szCs w:val="24"/>
        </w:rPr>
        <w:t>Выводы.</w:t>
      </w:r>
    </w:p>
    <w:p w:rsidR="00E35E6A" w:rsidRPr="002F0158" w:rsidRDefault="00E35E6A" w:rsidP="00E35E6A">
      <w:pPr>
        <w:pStyle w:val="ac"/>
        <w:ind w:left="1211"/>
        <w:rPr>
          <w:b/>
          <w:bCs/>
          <w:i/>
          <w:iCs/>
          <w:spacing w:val="3"/>
        </w:rPr>
      </w:pPr>
    </w:p>
    <w:p w:rsidR="00E35E6A" w:rsidRPr="002F0158" w:rsidRDefault="00E35E6A" w:rsidP="00E35E6A">
      <w:pPr>
        <w:pStyle w:val="ConsPlusNormal"/>
        <w:numPr>
          <w:ilvl w:val="0"/>
          <w:numId w:val="3"/>
        </w:numPr>
        <w:ind w:left="0" w:firstLine="851"/>
        <w:jc w:val="both"/>
        <w:rPr>
          <w:rFonts w:ascii="Times New Roman" w:hAnsi="Times New Roman" w:cs="Times New Roman"/>
          <w:sz w:val="24"/>
          <w:szCs w:val="24"/>
        </w:rPr>
      </w:pPr>
      <w:r w:rsidRPr="002F0158">
        <w:rPr>
          <w:rFonts w:ascii="Times New Roman" w:hAnsi="Times New Roman" w:cs="Times New Roman"/>
          <w:sz w:val="24"/>
          <w:szCs w:val="24"/>
        </w:rPr>
        <w:t>Муниципальная программа «Развитие системы образования на территории Быковского муниципального района в 2017-2019 годах» (далее Программа) утверждена постановлением администрации Быковского муниципального района Волгоградской области от 20 ноября 2016 г. № 930 «Об утверждении муниципальной программы «Развитие системы образования на территории Быковского муниципального района в 2017-2019 годах».</w:t>
      </w:r>
    </w:p>
    <w:p w:rsidR="00E35E6A" w:rsidRPr="002F0158" w:rsidRDefault="00E35E6A" w:rsidP="00E35E6A">
      <w:pPr>
        <w:pStyle w:val="ConsPlusNormal"/>
        <w:numPr>
          <w:ilvl w:val="0"/>
          <w:numId w:val="3"/>
        </w:numPr>
        <w:ind w:left="0" w:firstLine="851"/>
        <w:jc w:val="both"/>
        <w:rPr>
          <w:rFonts w:ascii="Times New Roman" w:hAnsi="Times New Roman" w:cs="Times New Roman"/>
          <w:sz w:val="24"/>
          <w:szCs w:val="24"/>
        </w:rPr>
      </w:pPr>
      <w:r w:rsidRPr="002F0158">
        <w:rPr>
          <w:rFonts w:ascii="Times New Roman" w:hAnsi="Times New Roman" w:cs="Times New Roman"/>
          <w:sz w:val="24"/>
          <w:szCs w:val="24"/>
        </w:rPr>
        <w:lastRenderedPageBreak/>
        <w:t>Программа разработана и утверждена в соответствии с постановлением администрации Быковского муниципального района от 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(ред. от 01 сентября  2017г.).</w:t>
      </w:r>
    </w:p>
    <w:p w:rsidR="00350D7B" w:rsidRPr="002F0158" w:rsidRDefault="00350D7B" w:rsidP="00350D7B">
      <w:pPr>
        <w:pStyle w:val="ConsPlusNormal"/>
        <w:numPr>
          <w:ilvl w:val="0"/>
          <w:numId w:val="3"/>
        </w:numPr>
        <w:ind w:left="0"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В </w:t>
      </w:r>
      <w:r>
        <w:rPr>
          <w:rFonts w:ascii="Times New Roman" w:hAnsi="Times New Roman" w:cs="Times New Roman"/>
          <w:sz w:val="24"/>
          <w:szCs w:val="24"/>
        </w:rPr>
        <w:t>соответствии со</w:t>
      </w:r>
      <w:r w:rsidRPr="002F0158">
        <w:rPr>
          <w:rFonts w:ascii="Times New Roman" w:hAnsi="Times New Roman" w:cs="Times New Roman"/>
          <w:sz w:val="24"/>
          <w:szCs w:val="24"/>
        </w:rPr>
        <w:t xml:space="preserve"> стать</w:t>
      </w:r>
      <w:r>
        <w:rPr>
          <w:rFonts w:ascii="Times New Roman" w:hAnsi="Times New Roman" w:cs="Times New Roman"/>
          <w:sz w:val="24"/>
          <w:szCs w:val="24"/>
        </w:rPr>
        <w:t>ей</w:t>
      </w:r>
      <w:r w:rsidRPr="002F0158">
        <w:rPr>
          <w:rFonts w:ascii="Times New Roman" w:hAnsi="Times New Roman" w:cs="Times New Roman"/>
          <w:sz w:val="24"/>
          <w:szCs w:val="24"/>
        </w:rPr>
        <w:t xml:space="preserve"> 157 Бюджетного кодекса Российской Федерации от 31.07.1998 г. № 145-ФЗ (ред. от 03.08.2018г.), пункт</w:t>
      </w:r>
      <w:r>
        <w:rPr>
          <w:rFonts w:ascii="Times New Roman" w:hAnsi="Times New Roman" w:cs="Times New Roman"/>
          <w:sz w:val="24"/>
          <w:szCs w:val="24"/>
        </w:rPr>
        <w:t>ом</w:t>
      </w:r>
      <w:r w:rsidRPr="002F0158">
        <w:rPr>
          <w:rFonts w:ascii="Times New Roman" w:hAnsi="Times New Roman" w:cs="Times New Roman"/>
          <w:sz w:val="24"/>
          <w:szCs w:val="24"/>
        </w:rPr>
        <w:t xml:space="preserve"> 2 статьи 9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w:t>
      </w:r>
      <w:r>
        <w:rPr>
          <w:rFonts w:ascii="Times New Roman" w:hAnsi="Times New Roman" w:cs="Times New Roman"/>
          <w:sz w:val="24"/>
          <w:szCs w:val="24"/>
        </w:rPr>
        <w:t>ей</w:t>
      </w:r>
      <w:r w:rsidRPr="002F0158">
        <w:rPr>
          <w:rFonts w:ascii="Times New Roman" w:hAnsi="Times New Roman" w:cs="Times New Roman"/>
          <w:sz w:val="24"/>
          <w:szCs w:val="24"/>
        </w:rPr>
        <w:t xml:space="preserve"> 8 «Положения</w:t>
      </w:r>
      <w:proofErr w:type="gramStart"/>
      <w:r w:rsidRPr="002F0158">
        <w:rPr>
          <w:rFonts w:ascii="Times New Roman" w:hAnsi="Times New Roman" w:cs="Times New Roman"/>
          <w:sz w:val="24"/>
          <w:szCs w:val="24"/>
        </w:rPr>
        <w:t xml:space="preserve"> О</w:t>
      </w:r>
      <w:proofErr w:type="gramEnd"/>
      <w:r w:rsidRPr="002F0158">
        <w:rPr>
          <w:rFonts w:ascii="Times New Roman" w:hAnsi="Times New Roman" w:cs="Times New Roman"/>
          <w:sz w:val="24"/>
          <w:szCs w:val="24"/>
        </w:rPr>
        <w:t xml:space="preserve"> контрольно-счетной палате Быковского муниципального района», утвержденного решением Быковской районной Думы от 22.12.2011 г. № 34/351, проект Программы представлялся на экспертизу в контрольно-счетную палату.</w:t>
      </w:r>
    </w:p>
    <w:p w:rsidR="00330D4E" w:rsidRPr="002F0158" w:rsidRDefault="00330D4E" w:rsidP="00330D4E">
      <w:pPr>
        <w:pStyle w:val="ConsPlusNormal"/>
        <w:numPr>
          <w:ilvl w:val="0"/>
          <w:numId w:val="3"/>
        </w:numPr>
        <w:ind w:left="0" w:firstLine="851"/>
        <w:jc w:val="both"/>
        <w:rPr>
          <w:rFonts w:ascii="Times New Roman" w:hAnsi="Times New Roman" w:cs="Times New Roman"/>
          <w:sz w:val="24"/>
          <w:szCs w:val="24"/>
        </w:rPr>
      </w:pPr>
      <w:r w:rsidRPr="002F0158">
        <w:rPr>
          <w:rFonts w:ascii="Times New Roman" w:hAnsi="Times New Roman" w:cs="Times New Roman"/>
          <w:sz w:val="24"/>
          <w:szCs w:val="24"/>
        </w:rPr>
        <w:t>Нарушен пункт 2.7. постановления администрации Быковского муниципального района Волгоградской области от 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(ред. от 01 сентября  2017г.) Программа не имеет обоснования предполагаемых расходов на реализацию мероприятий Программы, а содержит исключительно перечисление объемов финансирования по годам и в разрезе источников финансирования Программы.</w:t>
      </w:r>
    </w:p>
    <w:p w:rsidR="00396742" w:rsidRPr="002F0158" w:rsidRDefault="00396742" w:rsidP="00396742">
      <w:pPr>
        <w:pStyle w:val="ConsPlusNormal"/>
        <w:numPr>
          <w:ilvl w:val="0"/>
          <w:numId w:val="3"/>
        </w:numPr>
        <w:ind w:left="0" w:firstLine="851"/>
        <w:jc w:val="both"/>
        <w:rPr>
          <w:rFonts w:ascii="Times New Roman" w:hAnsi="Times New Roman" w:cs="Times New Roman"/>
          <w:sz w:val="24"/>
          <w:szCs w:val="24"/>
        </w:rPr>
      </w:pPr>
      <w:r w:rsidRPr="002F0158">
        <w:rPr>
          <w:rFonts w:ascii="Times New Roman" w:hAnsi="Times New Roman" w:cs="Times New Roman"/>
          <w:sz w:val="24"/>
          <w:szCs w:val="24"/>
        </w:rPr>
        <w:t>В соответствии с решением Быковской районной Думы от 21.12.2016 г. № 41/284 «О районном бюджете на 2017 год и плановый период 2018 и 2019 годов» объем бюджетных ассигнований на финансовое обеспечение мероприятий Программы утвержден в сумме 204790,0 тыс</w:t>
      </w:r>
      <w:proofErr w:type="gramStart"/>
      <w:r w:rsidRPr="002F0158">
        <w:rPr>
          <w:rFonts w:ascii="Times New Roman" w:hAnsi="Times New Roman" w:cs="Times New Roman"/>
          <w:sz w:val="24"/>
          <w:szCs w:val="24"/>
        </w:rPr>
        <w:t>.р</w:t>
      </w:r>
      <w:proofErr w:type="gramEnd"/>
      <w:r w:rsidRPr="002F0158">
        <w:rPr>
          <w:rFonts w:ascii="Times New Roman" w:hAnsi="Times New Roman" w:cs="Times New Roman"/>
          <w:sz w:val="24"/>
          <w:szCs w:val="24"/>
        </w:rPr>
        <w:t>ублей, в том числе средства бюджета Волгоградской области – 133717,9 тыс.рублей,  средства бюджета Быковского муниципального района – 71072,1 тыс.рублей (приложение № 15 к решению Быковской районной Думы от 21.12.2016 г. № 41/284 «О районном бюджете на 2017 год и плановый период 2018 и 2019 годов»), Программа с данным решением в соответствие не приводилась.</w:t>
      </w:r>
    </w:p>
    <w:p w:rsidR="00E35E6A" w:rsidRPr="002F0158" w:rsidRDefault="00396742" w:rsidP="00396742">
      <w:pPr>
        <w:pStyle w:val="ConsPlusNormal"/>
        <w:ind w:firstLine="851"/>
        <w:jc w:val="both"/>
        <w:rPr>
          <w:rFonts w:ascii="Times New Roman" w:hAnsi="Times New Roman" w:cs="Times New Roman"/>
          <w:sz w:val="24"/>
          <w:szCs w:val="24"/>
        </w:rPr>
      </w:pPr>
      <w:proofErr w:type="gramStart"/>
      <w:r w:rsidRPr="002F0158">
        <w:rPr>
          <w:rFonts w:ascii="Times New Roman" w:hAnsi="Times New Roman" w:cs="Times New Roman"/>
          <w:sz w:val="24"/>
          <w:szCs w:val="24"/>
        </w:rPr>
        <w:t>Таким образом, о</w:t>
      </w:r>
      <w:r w:rsidR="00E35E6A" w:rsidRPr="002F0158">
        <w:rPr>
          <w:rFonts w:ascii="Times New Roman" w:hAnsi="Times New Roman" w:cs="Times New Roman"/>
          <w:sz w:val="24"/>
          <w:szCs w:val="24"/>
        </w:rPr>
        <w:t>тделом социальной сферы администрации Быковского муниципального района, как ответственным исполнителем Программы нарушены: статья 179 Бюджетного кодекса Российской Федерации от 31.07.1998 г. № 145-ФЗ (ред. от 03.08.2018г.)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w:t>
      </w:r>
      <w:proofErr w:type="gramEnd"/>
      <w:r w:rsidR="00E35E6A" w:rsidRPr="002F0158">
        <w:rPr>
          <w:rFonts w:ascii="Times New Roman" w:hAnsi="Times New Roman" w:cs="Times New Roman"/>
          <w:sz w:val="24"/>
          <w:szCs w:val="24"/>
        </w:rPr>
        <w:t xml:space="preserve"> образования; пункты 4.1. и 4.3. постановления администрации Быковского муниципального района Волгоградской области от 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(ред. от 01 сентября  2017г.), «4.1. Финансовое обеспечение реализации муниципальных программ в части расходных обязательств Быковского муниципального района осуществляется за счет бюджетных ассигнований бюджета Быковского муниципального района (далее именуются - бюджетные ассигнования). Распределение бюджетных ассигнований на реализацию муниципальной программы (подпрограмм) утверждается решением Быковской районной Думы Волгоградской области о бюджете Быковского муниципального района на очередной финансовый год и на плановый период»,</w:t>
      </w:r>
    </w:p>
    <w:p w:rsidR="00E35E6A" w:rsidRPr="002F0158" w:rsidRDefault="00E35E6A" w:rsidP="00E35E6A">
      <w:pPr>
        <w:pStyle w:val="ac"/>
        <w:widowControl w:val="0"/>
        <w:autoSpaceDE w:val="0"/>
        <w:autoSpaceDN w:val="0"/>
        <w:adjustRightInd w:val="0"/>
        <w:ind w:left="0"/>
        <w:jc w:val="both"/>
      </w:pPr>
      <w:r w:rsidRPr="002F0158">
        <w:t xml:space="preserve">«4.3.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Быковского муниципального района и планирование бюджетных ассигнований. Муниципальная программа подлежит приведению в соответствие с решением Быковской </w:t>
      </w:r>
      <w:r w:rsidRPr="002F0158">
        <w:lastRenderedPageBreak/>
        <w:t>районной Думы Волгоградской области о бюджете Быковского муниципального района на очередной финансовый год и на плановый период не позднее двух месяцев со дня вступления его в силу».</w:t>
      </w:r>
    </w:p>
    <w:p w:rsidR="001C5DD6" w:rsidRPr="002F0158" w:rsidRDefault="00396742" w:rsidP="00330D4E">
      <w:pPr>
        <w:pStyle w:val="ac"/>
        <w:ind w:left="0" w:firstLine="851"/>
        <w:jc w:val="both"/>
      </w:pPr>
      <w:r w:rsidRPr="002F0158">
        <w:t>Также, в</w:t>
      </w:r>
      <w:r w:rsidR="001C5DD6" w:rsidRPr="002F0158">
        <w:t xml:space="preserve"> 2017 году в бюджет Быковского муниципального района шесть раз вносились изменения, в  муниципальную программу «Развитие системы образования на территории Быковского муниципального района в 2017-2019 годах» изменения вносились пять раз, в результате внесенных изменений объем бюджетных ассигнований на финансовое обеспечение мероприятий Программы составил 273434,4 тыс</w:t>
      </w:r>
      <w:proofErr w:type="gramStart"/>
      <w:r w:rsidR="001C5DD6" w:rsidRPr="002F0158">
        <w:t>.р</w:t>
      </w:r>
      <w:proofErr w:type="gramEnd"/>
      <w:r w:rsidR="001C5DD6" w:rsidRPr="002F0158">
        <w:t>ублей, в том числе средства бюджета Волгоградской области – 198386,7 тыс.рублей,  средства бюджета Быковского муниципального района – 75047,7 тыс</w:t>
      </w:r>
      <w:proofErr w:type="gramStart"/>
      <w:r w:rsidR="001C5DD6" w:rsidRPr="002F0158">
        <w:t>.р</w:t>
      </w:r>
      <w:proofErr w:type="gramEnd"/>
      <w:r w:rsidR="001C5DD6" w:rsidRPr="002F0158">
        <w:t xml:space="preserve">ублей, увеличение бюджетных ассигнований на финансовое обеспечение мероприятий Программы составило 68644,4 тыс.рублей, в том числе средства бюджета Волгоградской области – 64668,8 тыс.рублей,  средства бюджета Быковского муниципального района – 3975,6 тыс.рублей. </w:t>
      </w:r>
    </w:p>
    <w:p w:rsidR="00396742" w:rsidRPr="002F0158" w:rsidRDefault="00396742" w:rsidP="00330D4E">
      <w:pPr>
        <w:pStyle w:val="ac"/>
        <w:ind w:left="0" w:firstLine="851"/>
        <w:jc w:val="both"/>
      </w:pPr>
      <w:r w:rsidRPr="002F0158">
        <w:t>Отделом социальной сферы изменения в Программу не вносились.</w:t>
      </w:r>
    </w:p>
    <w:p w:rsidR="001C5DD6" w:rsidRPr="002F0158" w:rsidRDefault="001C5DD6" w:rsidP="00396742">
      <w:pPr>
        <w:pStyle w:val="ac"/>
        <w:numPr>
          <w:ilvl w:val="0"/>
          <w:numId w:val="3"/>
        </w:numPr>
        <w:ind w:left="0" w:firstLine="851"/>
        <w:jc w:val="both"/>
      </w:pPr>
      <w:r w:rsidRPr="002F0158">
        <w:t>В соответствии с решением Быковской районной Думы от 30.05.2018 г. № 59/455 «Об исполнении районного бюджета Быковского муниципального района за 2017 год» бюджетные ассигнования, направленные на мероприятия Программы выполнены на 90,3 %, что в сумме составило 246878,3 тыс</w:t>
      </w:r>
      <w:proofErr w:type="gramStart"/>
      <w:r w:rsidRPr="002F0158">
        <w:t>.р</w:t>
      </w:r>
      <w:proofErr w:type="gramEnd"/>
      <w:r w:rsidRPr="002F0158">
        <w:t>ублей, в том числе средства бюджета Волгоградской области – 184322,3 тыс.рублей или 92,9% плана, средства бюджета Быковского муниципального района – 62556,0 тыс.рублей или 83,4% плана.</w:t>
      </w:r>
    </w:p>
    <w:p w:rsidR="00AE3191" w:rsidRPr="002F0158" w:rsidRDefault="00AE3191" w:rsidP="00AE3191">
      <w:pPr>
        <w:pStyle w:val="ac"/>
        <w:widowControl w:val="0"/>
        <w:numPr>
          <w:ilvl w:val="0"/>
          <w:numId w:val="3"/>
        </w:numPr>
        <w:autoSpaceDE w:val="0"/>
        <w:autoSpaceDN w:val="0"/>
        <w:adjustRightInd w:val="0"/>
        <w:ind w:left="0" w:firstLine="851"/>
        <w:jc w:val="both"/>
      </w:pPr>
      <w:proofErr w:type="gramStart"/>
      <w:r w:rsidRPr="002F0158">
        <w:t>Согласно пункта</w:t>
      </w:r>
      <w:proofErr w:type="gramEnd"/>
      <w:r w:rsidRPr="002F0158">
        <w:t xml:space="preserve"> 6.1. постановления администрации Быковского муниципального района Волгоградской области от 21 октября 2013 г.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(ред. от 01 сентября  2017г.) «Оценка эффективности реализации муниципальной программы осуществляется путем ежегодного сопоставления:</w:t>
      </w:r>
    </w:p>
    <w:p w:rsidR="00AE3191" w:rsidRPr="002F0158" w:rsidRDefault="00AE3191" w:rsidP="00AE3191">
      <w:pPr>
        <w:pStyle w:val="ac"/>
        <w:widowControl w:val="0"/>
        <w:autoSpaceDE w:val="0"/>
        <w:autoSpaceDN w:val="0"/>
        <w:adjustRightInd w:val="0"/>
        <w:ind w:left="0" w:firstLine="851"/>
        <w:jc w:val="both"/>
      </w:pPr>
      <w:r w:rsidRPr="002F0158">
        <w:t>1) фактических и планируемых значений целевых показателей муниципальной программы;</w:t>
      </w:r>
    </w:p>
    <w:p w:rsidR="00AE3191" w:rsidRPr="002F0158" w:rsidRDefault="00AE3191" w:rsidP="00AE3191">
      <w:pPr>
        <w:pStyle w:val="ac"/>
        <w:widowControl w:val="0"/>
        <w:autoSpaceDE w:val="0"/>
        <w:autoSpaceDN w:val="0"/>
        <w:adjustRightInd w:val="0"/>
        <w:ind w:left="0" w:firstLine="851"/>
        <w:jc w:val="both"/>
      </w:pPr>
      <w:r w:rsidRPr="002F0158">
        <w:t>2) фактических и планируемых финансовых расходов из всех источников на реализацию муниципальной программы;</w:t>
      </w:r>
    </w:p>
    <w:p w:rsidR="00AE3191" w:rsidRPr="002F0158" w:rsidRDefault="00AE3191" w:rsidP="00AE3191">
      <w:pPr>
        <w:pStyle w:val="ac"/>
        <w:widowControl w:val="0"/>
        <w:autoSpaceDE w:val="0"/>
        <w:autoSpaceDN w:val="0"/>
        <w:adjustRightInd w:val="0"/>
        <w:ind w:left="0" w:firstLine="851"/>
        <w:jc w:val="both"/>
      </w:pPr>
      <w:r w:rsidRPr="002F0158">
        <w:t>3) числа выполненных и планируемых мероприятий плана реализации муниципальной программы».</w:t>
      </w:r>
    </w:p>
    <w:p w:rsidR="00AE3191" w:rsidRPr="002F0158" w:rsidRDefault="00AE3191" w:rsidP="00AE3191">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Представленный доклад содержит информацию об использовании бюджетных ассигнований на выполнение мероприятий Программы, также дана информация для оценки эффективности Программы.</w:t>
      </w:r>
    </w:p>
    <w:p w:rsidR="00AE3191" w:rsidRPr="002F0158" w:rsidRDefault="00AE3191" w:rsidP="00AE3191">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Однако</w:t>
      </w:r>
      <w:proofErr w:type="gramStart"/>
      <w:r w:rsidRPr="002F0158">
        <w:rPr>
          <w:rFonts w:ascii="Times New Roman" w:hAnsi="Times New Roman" w:cs="Times New Roman"/>
          <w:sz w:val="24"/>
          <w:szCs w:val="24"/>
        </w:rPr>
        <w:t>,</w:t>
      </w:r>
      <w:proofErr w:type="gramEnd"/>
      <w:r w:rsidRPr="002F0158">
        <w:rPr>
          <w:rFonts w:ascii="Times New Roman" w:hAnsi="Times New Roman" w:cs="Times New Roman"/>
          <w:sz w:val="24"/>
          <w:szCs w:val="24"/>
        </w:rPr>
        <w:t xml:space="preserve"> представленная в докладе информация оценки эффективности реализации Программы не отражает данные: о фактических и планируемых значениях целевых показателей муниципальной программы, о числе выполненных и планируемых мероприятиях плана реализации муниципальной программы.</w:t>
      </w:r>
    </w:p>
    <w:p w:rsidR="00AE3191" w:rsidRPr="002F0158" w:rsidRDefault="00AE3191" w:rsidP="00AE3191">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Представленная информация не соответствует целевым показателям и мероприятиям, прописанным Программой.</w:t>
      </w:r>
    </w:p>
    <w:p w:rsidR="00AE3191" w:rsidRPr="002F0158" w:rsidRDefault="00AE3191" w:rsidP="00AE3191">
      <w:pPr>
        <w:pStyle w:val="ConsPlusNormal"/>
        <w:ind w:firstLine="851"/>
        <w:jc w:val="both"/>
        <w:rPr>
          <w:rFonts w:ascii="Times New Roman" w:hAnsi="Times New Roman" w:cs="Times New Roman"/>
          <w:sz w:val="24"/>
          <w:szCs w:val="24"/>
        </w:rPr>
      </w:pPr>
      <w:r w:rsidRPr="002F0158">
        <w:rPr>
          <w:rFonts w:ascii="Times New Roman" w:hAnsi="Times New Roman" w:cs="Times New Roman"/>
          <w:sz w:val="24"/>
          <w:szCs w:val="24"/>
        </w:rPr>
        <w:t xml:space="preserve">Таким образом, можно сделать вывод о формальном подходе к анализу исполнения и оценки эффективности Программы.  </w:t>
      </w:r>
    </w:p>
    <w:p w:rsidR="00BB7658" w:rsidRPr="002F0158" w:rsidRDefault="00BB7658" w:rsidP="00BB7658">
      <w:pPr>
        <w:pStyle w:val="ConsPlusNormal"/>
        <w:numPr>
          <w:ilvl w:val="0"/>
          <w:numId w:val="3"/>
        </w:numPr>
        <w:jc w:val="both"/>
        <w:rPr>
          <w:rFonts w:ascii="Times New Roman" w:hAnsi="Times New Roman" w:cs="Times New Roman"/>
          <w:sz w:val="24"/>
          <w:szCs w:val="24"/>
        </w:rPr>
      </w:pPr>
      <w:r w:rsidRPr="002F0158">
        <w:rPr>
          <w:rFonts w:ascii="Times New Roman" w:hAnsi="Times New Roman" w:cs="Times New Roman"/>
          <w:sz w:val="24"/>
          <w:szCs w:val="24"/>
        </w:rPr>
        <w:t>Нецелевого использования бюджетных средств не установлено.</w:t>
      </w:r>
    </w:p>
    <w:p w:rsidR="00E115D9" w:rsidRPr="002F0158" w:rsidRDefault="00E115D9" w:rsidP="003B00E3">
      <w:pPr>
        <w:pStyle w:val="ac"/>
        <w:numPr>
          <w:ilvl w:val="0"/>
          <w:numId w:val="3"/>
        </w:numPr>
        <w:ind w:left="0" w:firstLine="851"/>
        <w:jc w:val="both"/>
      </w:pPr>
      <w:r w:rsidRPr="002F0158">
        <w:t>Отделу социальной сферы администрации Быковского муниципального района как ответственному исполнителю муниципальной программы «Развитие системы образования на территории Быковского муниципального района в 2017 - 2019 годах», соблюдать требования действующих нормативно-правовых актов.</w:t>
      </w:r>
    </w:p>
    <w:p w:rsidR="00E35E6A" w:rsidRPr="002F0158" w:rsidRDefault="00330D4E" w:rsidP="003B00E3">
      <w:pPr>
        <w:pStyle w:val="ac"/>
        <w:numPr>
          <w:ilvl w:val="0"/>
          <w:numId w:val="3"/>
        </w:numPr>
        <w:ind w:left="0" w:firstLine="851"/>
        <w:jc w:val="both"/>
      </w:pPr>
      <w:r w:rsidRPr="002F0158">
        <w:t>Рекомендовать о</w:t>
      </w:r>
      <w:r w:rsidR="003B00E3" w:rsidRPr="002F0158">
        <w:t>тделу социальной сферы администрации Быковского муниципального района, как ответственному исполнителю своевременно вносить изменения в Программу в случаях:</w:t>
      </w:r>
    </w:p>
    <w:p w:rsidR="003B00E3" w:rsidRPr="002F0158" w:rsidRDefault="003B00E3" w:rsidP="003B00E3">
      <w:pPr>
        <w:pStyle w:val="ac"/>
        <w:ind w:left="851"/>
        <w:jc w:val="both"/>
      </w:pPr>
      <w:r w:rsidRPr="002F0158">
        <w:lastRenderedPageBreak/>
        <w:t>- изменения программных мероприятий;</w:t>
      </w:r>
    </w:p>
    <w:p w:rsidR="003B00E3" w:rsidRDefault="003B00E3" w:rsidP="003B00E3">
      <w:pPr>
        <w:pStyle w:val="ac"/>
        <w:ind w:left="0" w:firstLine="851"/>
        <w:jc w:val="both"/>
      </w:pPr>
      <w:r w:rsidRPr="002F0158">
        <w:t>- объем финансирования, утвержденный в Программе, должен иметь экономическое обоснование и соответствовать объему бюджетных ассигнований, утвержденному в решении о бюджете на финансовое обеспечение реализации Программы.</w:t>
      </w:r>
    </w:p>
    <w:p w:rsidR="008C5598" w:rsidRPr="008C5598" w:rsidRDefault="008C5598" w:rsidP="008C5598">
      <w:pPr>
        <w:ind w:firstLine="851"/>
        <w:jc w:val="both"/>
      </w:pPr>
      <w:r>
        <w:t xml:space="preserve">11. </w:t>
      </w:r>
      <w:proofErr w:type="gramStart"/>
      <w:r>
        <w:t>Г</w:t>
      </w:r>
      <w:r w:rsidRPr="002F0158">
        <w:t>одовой доклад о ходе реализации муниципальной программы</w:t>
      </w:r>
      <w:r>
        <w:t xml:space="preserve"> за 2017 год содержит информацию, которая</w:t>
      </w:r>
      <w:r w:rsidRPr="002F0158">
        <w:t xml:space="preserve"> не соответствует целевым показателям и мероприятиям, прописанным Программой</w:t>
      </w:r>
      <w:r>
        <w:t xml:space="preserve">, не отражает достигнутые результаты в ходе реализации Программы, что не позволяет сделать вывод об эффективности </w:t>
      </w:r>
      <w:r w:rsidR="008D1B3F">
        <w:t xml:space="preserve">реализации </w:t>
      </w:r>
      <w:r w:rsidRPr="008C5598">
        <w:t xml:space="preserve"> муниципальной программы «Развитие системы образования на территории Быковского муниципального района в 2017 - 2019 годах» за 2017 год.</w:t>
      </w:r>
      <w:proofErr w:type="gramEnd"/>
    </w:p>
    <w:p w:rsidR="008C5598" w:rsidRPr="002F0158" w:rsidRDefault="008C5598" w:rsidP="003B00E3">
      <w:pPr>
        <w:pStyle w:val="ac"/>
        <w:ind w:left="0" w:firstLine="851"/>
        <w:jc w:val="both"/>
      </w:pPr>
    </w:p>
    <w:p w:rsidR="00330D4E" w:rsidRDefault="00330D4E" w:rsidP="00DE4BC3">
      <w:pPr>
        <w:pStyle w:val="ConsPlusNormal"/>
        <w:ind w:firstLine="851"/>
        <w:jc w:val="both"/>
        <w:rPr>
          <w:rFonts w:ascii="Times New Roman" w:hAnsi="Times New Roman" w:cs="Times New Roman"/>
          <w:sz w:val="24"/>
          <w:szCs w:val="24"/>
        </w:rPr>
      </w:pPr>
    </w:p>
    <w:p w:rsidR="008C5598" w:rsidRPr="002F0158" w:rsidRDefault="008C5598" w:rsidP="00DE4BC3">
      <w:pPr>
        <w:pStyle w:val="ConsPlusNormal"/>
        <w:ind w:firstLine="851"/>
        <w:jc w:val="both"/>
        <w:rPr>
          <w:rFonts w:ascii="Times New Roman" w:hAnsi="Times New Roman" w:cs="Times New Roman"/>
          <w:sz w:val="24"/>
          <w:szCs w:val="24"/>
        </w:rPr>
      </w:pPr>
    </w:p>
    <w:p w:rsidR="00C01DEE" w:rsidRPr="002F0158" w:rsidRDefault="00C01DEE" w:rsidP="00DE4BC3">
      <w:pPr>
        <w:shd w:val="clear" w:color="auto" w:fill="FFFFFF"/>
        <w:tabs>
          <w:tab w:val="left" w:pos="4253"/>
        </w:tabs>
        <w:jc w:val="both"/>
      </w:pPr>
      <w:r w:rsidRPr="002F0158">
        <w:t>Руководитель аппарата контрольно-счётной палаты</w:t>
      </w:r>
    </w:p>
    <w:p w:rsidR="00C01DEE" w:rsidRPr="002F0158" w:rsidRDefault="00C01DEE" w:rsidP="00DE4BC3">
      <w:pPr>
        <w:shd w:val="clear" w:color="auto" w:fill="FFFFFF"/>
        <w:tabs>
          <w:tab w:val="left" w:pos="7142"/>
        </w:tabs>
        <w:spacing w:line="274" w:lineRule="exact"/>
        <w:jc w:val="both"/>
      </w:pPr>
      <w:r w:rsidRPr="002F0158">
        <w:t>Быковского муниципального района</w:t>
      </w:r>
      <w:r w:rsidR="000633FA" w:rsidRPr="002F0158">
        <w:t xml:space="preserve"> Волгоградской </w:t>
      </w:r>
      <w:proofErr w:type="spellStart"/>
      <w:r w:rsidR="000633FA" w:rsidRPr="002F0158">
        <w:t>области</w:t>
      </w:r>
      <w:r w:rsidR="005160A0" w:rsidRPr="002F0158">
        <w:t>:</w:t>
      </w:r>
      <w:r w:rsidRPr="002F0158">
        <w:t>С.В.Попова</w:t>
      </w:r>
      <w:proofErr w:type="spellEnd"/>
    </w:p>
    <w:p w:rsidR="00C01DEE" w:rsidRPr="002F0158" w:rsidRDefault="00C01DEE" w:rsidP="00DE4BC3">
      <w:pPr>
        <w:shd w:val="clear" w:color="auto" w:fill="FFFFFF"/>
        <w:tabs>
          <w:tab w:val="left" w:pos="7142"/>
        </w:tabs>
        <w:spacing w:line="274" w:lineRule="exact"/>
        <w:jc w:val="both"/>
      </w:pPr>
    </w:p>
    <w:p w:rsidR="00C928CF" w:rsidRPr="002F0158" w:rsidRDefault="00C928CF" w:rsidP="00C928CF">
      <w:pPr>
        <w:shd w:val="clear" w:color="auto" w:fill="FFFFFF"/>
        <w:spacing w:line="274" w:lineRule="exact"/>
        <w:jc w:val="both"/>
      </w:pPr>
      <w:r w:rsidRPr="002F0158">
        <w:t>Начальник отдела социальной сферы</w:t>
      </w:r>
    </w:p>
    <w:p w:rsidR="00C928CF" w:rsidRPr="002F0158" w:rsidRDefault="00C928CF" w:rsidP="00C928CF">
      <w:pPr>
        <w:shd w:val="clear" w:color="auto" w:fill="FFFFFF"/>
        <w:spacing w:line="274" w:lineRule="exact"/>
        <w:jc w:val="both"/>
        <w:rPr>
          <w:spacing w:val="-6"/>
        </w:rPr>
      </w:pPr>
      <w:r w:rsidRPr="002F0158">
        <w:t>администрации Быковского муниципального района:                                      Т.И.Литвинова</w:t>
      </w:r>
    </w:p>
    <w:p w:rsidR="00C928CF" w:rsidRPr="002F0158" w:rsidRDefault="00C928CF" w:rsidP="00C928CF">
      <w:pPr>
        <w:shd w:val="clear" w:color="auto" w:fill="FFFFFF"/>
        <w:spacing w:line="274" w:lineRule="exact"/>
        <w:ind w:right="-284"/>
        <w:jc w:val="both"/>
        <w:rPr>
          <w:spacing w:val="-6"/>
        </w:rPr>
      </w:pPr>
    </w:p>
    <w:p w:rsidR="00C928CF" w:rsidRPr="002F0158" w:rsidRDefault="00C928CF" w:rsidP="00C928CF">
      <w:pPr>
        <w:shd w:val="clear" w:color="auto" w:fill="FFFFFF"/>
        <w:spacing w:line="274" w:lineRule="exact"/>
        <w:ind w:right="-284"/>
        <w:jc w:val="both"/>
        <w:rPr>
          <w:spacing w:val="-6"/>
        </w:rPr>
      </w:pPr>
      <w:r w:rsidRPr="002F0158">
        <w:rPr>
          <w:spacing w:val="-6"/>
        </w:rPr>
        <w:t xml:space="preserve">Главный бухгалтер:                                                                                                                   </w:t>
      </w:r>
      <w:proofErr w:type="spellStart"/>
      <w:r w:rsidRPr="002F0158">
        <w:rPr>
          <w:spacing w:val="-6"/>
        </w:rPr>
        <w:t>Т.А.Бреусова</w:t>
      </w:r>
      <w:proofErr w:type="spellEnd"/>
    </w:p>
    <w:p w:rsidR="00A9699F" w:rsidRPr="002F0158" w:rsidRDefault="00A9699F" w:rsidP="00C928CF">
      <w:pPr>
        <w:shd w:val="clear" w:color="auto" w:fill="FFFFFF"/>
        <w:tabs>
          <w:tab w:val="left" w:pos="7142"/>
        </w:tabs>
        <w:spacing w:line="274" w:lineRule="exact"/>
        <w:jc w:val="both"/>
      </w:pPr>
    </w:p>
    <w:sectPr w:rsidR="00A9699F" w:rsidRPr="002F0158" w:rsidSect="00C1732C">
      <w:headerReference w:type="default" r:id="rId9"/>
      <w:footerReference w:type="default" r:id="rId10"/>
      <w:footerReference w:type="first" r:id="rId11"/>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846" w:rsidRDefault="00082846" w:rsidP="001B1707">
      <w:r>
        <w:separator/>
      </w:r>
    </w:p>
  </w:endnote>
  <w:endnote w:type="continuationSeparator" w:id="1">
    <w:p w:rsidR="00082846" w:rsidRDefault="00082846" w:rsidP="001B17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473135"/>
      <w:docPartObj>
        <w:docPartGallery w:val="Page Numbers (Bottom of Page)"/>
        <w:docPartUnique/>
      </w:docPartObj>
    </w:sdtPr>
    <w:sdtContent>
      <w:p w:rsidR="00704DF4" w:rsidRDefault="00FF31CB">
        <w:pPr>
          <w:pStyle w:val="a8"/>
          <w:jc w:val="center"/>
        </w:pPr>
        <w:r>
          <w:fldChar w:fldCharType="begin"/>
        </w:r>
        <w:r w:rsidR="00704DF4">
          <w:instrText>PAGE   \* MERGEFORMAT</w:instrText>
        </w:r>
        <w:r>
          <w:fldChar w:fldCharType="separate"/>
        </w:r>
        <w:r w:rsidR="00377AC0">
          <w:rPr>
            <w:noProof/>
          </w:rPr>
          <w:t>13</w:t>
        </w:r>
        <w:r>
          <w:fldChar w:fldCharType="end"/>
        </w:r>
      </w:p>
    </w:sdtContent>
  </w:sdt>
  <w:p w:rsidR="00704DF4" w:rsidRDefault="00704DF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123240"/>
      <w:docPartObj>
        <w:docPartGallery w:val="Page Numbers (Bottom of Page)"/>
        <w:docPartUnique/>
      </w:docPartObj>
    </w:sdtPr>
    <w:sdtContent>
      <w:p w:rsidR="00704DF4" w:rsidRDefault="00FF31CB">
        <w:pPr>
          <w:pStyle w:val="a8"/>
          <w:jc w:val="center"/>
        </w:pPr>
        <w:r>
          <w:fldChar w:fldCharType="begin"/>
        </w:r>
        <w:r w:rsidR="00704DF4">
          <w:instrText>PAGE   \* MERGEFORMAT</w:instrText>
        </w:r>
        <w:r>
          <w:fldChar w:fldCharType="separate"/>
        </w:r>
        <w:r w:rsidR="00377AC0">
          <w:rPr>
            <w:noProof/>
          </w:rPr>
          <w:t>1</w:t>
        </w:r>
        <w:r>
          <w:fldChar w:fldCharType="end"/>
        </w:r>
      </w:p>
    </w:sdtContent>
  </w:sdt>
  <w:p w:rsidR="00C360EE" w:rsidRDefault="00C360E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846" w:rsidRDefault="00082846" w:rsidP="001B1707">
      <w:r>
        <w:separator/>
      </w:r>
    </w:p>
  </w:footnote>
  <w:footnote w:type="continuationSeparator" w:id="1">
    <w:p w:rsidR="00082846" w:rsidRDefault="00082846" w:rsidP="001B1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FF" w:rsidRDefault="001733FF">
    <w:pPr>
      <w:pStyle w:val="a6"/>
      <w:jc w:val="center"/>
    </w:pPr>
  </w:p>
  <w:p w:rsidR="001733FF" w:rsidRDefault="001733F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4723E"/>
    <w:multiLevelType w:val="hybridMultilevel"/>
    <w:tmpl w:val="A74EFF4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1971DB8"/>
    <w:multiLevelType w:val="hybridMultilevel"/>
    <w:tmpl w:val="FCC49798"/>
    <w:lvl w:ilvl="0" w:tplc="3E92CC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FCC2851"/>
    <w:multiLevelType w:val="hybridMultilevel"/>
    <w:tmpl w:val="3DB0E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3671BE"/>
    <w:multiLevelType w:val="hybridMultilevel"/>
    <w:tmpl w:val="A7E4739E"/>
    <w:lvl w:ilvl="0" w:tplc="440027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820B9"/>
    <w:rsid w:val="00000E4A"/>
    <w:rsid w:val="000039D8"/>
    <w:rsid w:val="000057DD"/>
    <w:rsid w:val="000118F9"/>
    <w:rsid w:val="00012991"/>
    <w:rsid w:val="00023896"/>
    <w:rsid w:val="00045F44"/>
    <w:rsid w:val="000633FA"/>
    <w:rsid w:val="00066733"/>
    <w:rsid w:val="000770E4"/>
    <w:rsid w:val="00082846"/>
    <w:rsid w:val="00090A4D"/>
    <w:rsid w:val="00091002"/>
    <w:rsid w:val="00094E07"/>
    <w:rsid w:val="000A0A37"/>
    <w:rsid w:val="000A18B2"/>
    <w:rsid w:val="000A40FC"/>
    <w:rsid w:val="000B0344"/>
    <w:rsid w:val="000B3A4F"/>
    <w:rsid w:val="000B50D3"/>
    <w:rsid w:val="000D27B9"/>
    <w:rsid w:val="000D56F8"/>
    <w:rsid w:val="000D6D5A"/>
    <w:rsid w:val="000E5CD7"/>
    <w:rsid w:val="000F673F"/>
    <w:rsid w:val="00110B42"/>
    <w:rsid w:val="00121690"/>
    <w:rsid w:val="001238B4"/>
    <w:rsid w:val="00135460"/>
    <w:rsid w:val="00140D51"/>
    <w:rsid w:val="00150B5B"/>
    <w:rsid w:val="001664D2"/>
    <w:rsid w:val="001709BD"/>
    <w:rsid w:val="001733FF"/>
    <w:rsid w:val="001738B5"/>
    <w:rsid w:val="001769F2"/>
    <w:rsid w:val="001817FC"/>
    <w:rsid w:val="00185AA3"/>
    <w:rsid w:val="00191935"/>
    <w:rsid w:val="001A33C8"/>
    <w:rsid w:val="001B1707"/>
    <w:rsid w:val="001B27A7"/>
    <w:rsid w:val="001B4520"/>
    <w:rsid w:val="001C4580"/>
    <w:rsid w:val="001C5DD6"/>
    <w:rsid w:val="001D5087"/>
    <w:rsid w:val="001E33FC"/>
    <w:rsid w:val="001E7FBA"/>
    <w:rsid w:val="001F2519"/>
    <w:rsid w:val="001F54D2"/>
    <w:rsid w:val="001F606D"/>
    <w:rsid w:val="002074A7"/>
    <w:rsid w:val="00210D2D"/>
    <w:rsid w:val="00210DE5"/>
    <w:rsid w:val="0021713C"/>
    <w:rsid w:val="00221C0B"/>
    <w:rsid w:val="00231C5A"/>
    <w:rsid w:val="002369A6"/>
    <w:rsid w:val="0025294B"/>
    <w:rsid w:val="00255F49"/>
    <w:rsid w:val="0027566C"/>
    <w:rsid w:val="00283E2B"/>
    <w:rsid w:val="00285695"/>
    <w:rsid w:val="00286D4A"/>
    <w:rsid w:val="00291F1F"/>
    <w:rsid w:val="00293CBA"/>
    <w:rsid w:val="002A18AE"/>
    <w:rsid w:val="002A2357"/>
    <w:rsid w:val="002A712E"/>
    <w:rsid w:val="002A7854"/>
    <w:rsid w:val="002C1111"/>
    <w:rsid w:val="002C7097"/>
    <w:rsid w:val="002D5EA9"/>
    <w:rsid w:val="002D6935"/>
    <w:rsid w:val="002F0158"/>
    <w:rsid w:val="002F7021"/>
    <w:rsid w:val="00300C7D"/>
    <w:rsid w:val="003064BB"/>
    <w:rsid w:val="003103BD"/>
    <w:rsid w:val="00311981"/>
    <w:rsid w:val="00313827"/>
    <w:rsid w:val="00315F72"/>
    <w:rsid w:val="0031745A"/>
    <w:rsid w:val="00330D4E"/>
    <w:rsid w:val="00331878"/>
    <w:rsid w:val="003322A4"/>
    <w:rsid w:val="003349BD"/>
    <w:rsid w:val="00343A4C"/>
    <w:rsid w:val="003445ED"/>
    <w:rsid w:val="00350D7B"/>
    <w:rsid w:val="0036186E"/>
    <w:rsid w:val="003675B9"/>
    <w:rsid w:val="0037015F"/>
    <w:rsid w:val="0037659D"/>
    <w:rsid w:val="00377AC0"/>
    <w:rsid w:val="0038365F"/>
    <w:rsid w:val="00391C07"/>
    <w:rsid w:val="00396742"/>
    <w:rsid w:val="00397BD0"/>
    <w:rsid w:val="003A2F0D"/>
    <w:rsid w:val="003A586C"/>
    <w:rsid w:val="003B00E3"/>
    <w:rsid w:val="003B4FA6"/>
    <w:rsid w:val="003C02FB"/>
    <w:rsid w:val="003C5733"/>
    <w:rsid w:val="003D36E4"/>
    <w:rsid w:val="003D79E4"/>
    <w:rsid w:val="003E09DD"/>
    <w:rsid w:val="004033A2"/>
    <w:rsid w:val="00421559"/>
    <w:rsid w:val="00425980"/>
    <w:rsid w:val="00427A65"/>
    <w:rsid w:val="00434757"/>
    <w:rsid w:val="00435AFF"/>
    <w:rsid w:val="0044119B"/>
    <w:rsid w:val="004430E2"/>
    <w:rsid w:val="00451765"/>
    <w:rsid w:val="00454858"/>
    <w:rsid w:val="00457B0D"/>
    <w:rsid w:val="00460F5F"/>
    <w:rsid w:val="00461349"/>
    <w:rsid w:val="004613A1"/>
    <w:rsid w:val="004639E7"/>
    <w:rsid w:val="00467929"/>
    <w:rsid w:val="004705CF"/>
    <w:rsid w:val="00471C9D"/>
    <w:rsid w:val="00472DFF"/>
    <w:rsid w:val="004742FE"/>
    <w:rsid w:val="0047514F"/>
    <w:rsid w:val="00481AF6"/>
    <w:rsid w:val="00482BF7"/>
    <w:rsid w:val="0048508D"/>
    <w:rsid w:val="00492866"/>
    <w:rsid w:val="00492D8B"/>
    <w:rsid w:val="004945B2"/>
    <w:rsid w:val="004975B4"/>
    <w:rsid w:val="004977B4"/>
    <w:rsid w:val="004B0F9B"/>
    <w:rsid w:val="004B4A4A"/>
    <w:rsid w:val="004C7199"/>
    <w:rsid w:val="004D41DB"/>
    <w:rsid w:val="004E063C"/>
    <w:rsid w:val="004F04C7"/>
    <w:rsid w:val="004F2CF1"/>
    <w:rsid w:val="004F5CDD"/>
    <w:rsid w:val="004F6113"/>
    <w:rsid w:val="004F6AFF"/>
    <w:rsid w:val="0050168B"/>
    <w:rsid w:val="00506CB5"/>
    <w:rsid w:val="00510721"/>
    <w:rsid w:val="005128A5"/>
    <w:rsid w:val="00513867"/>
    <w:rsid w:val="00513D87"/>
    <w:rsid w:val="005160A0"/>
    <w:rsid w:val="00521E26"/>
    <w:rsid w:val="005300E3"/>
    <w:rsid w:val="005359F0"/>
    <w:rsid w:val="00535C6E"/>
    <w:rsid w:val="0053698C"/>
    <w:rsid w:val="005530E5"/>
    <w:rsid w:val="0055427C"/>
    <w:rsid w:val="0056160B"/>
    <w:rsid w:val="0056201B"/>
    <w:rsid w:val="00562AED"/>
    <w:rsid w:val="00564081"/>
    <w:rsid w:val="005649ED"/>
    <w:rsid w:val="00570063"/>
    <w:rsid w:val="0058373E"/>
    <w:rsid w:val="00597C41"/>
    <w:rsid w:val="005A17A0"/>
    <w:rsid w:val="005A6BE7"/>
    <w:rsid w:val="005B2D6B"/>
    <w:rsid w:val="005B4C7B"/>
    <w:rsid w:val="005B5A07"/>
    <w:rsid w:val="005C6A52"/>
    <w:rsid w:val="005E7F4B"/>
    <w:rsid w:val="005F16A6"/>
    <w:rsid w:val="005F632C"/>
    <w:rsid w:val="00617077"/>
    <w:rsid w:val="006202DC"/>
    <w:rsid w:val="00631CAA"/>
    <w:rsid w:val="006402C0"/>
    <w:rsid w:val="00642734"/>
    <w:rsid w:val="00657D25"/>
    <w:rsid w:val="00683F38"/>
    <w:rsid w:val="00690378"/>
    <w:rsid w:val="00691AC8"/>
    <w:rsid w:val="00695217"/>
    <w:rsid w:val="00697B28"/>
    <w:rsid w:val="006A3EA2"/>
    <w:rsid w:val="006B2EE6"/>
    <w:rsid w:val="006B4BB7"/>
    <w:rsid w:val="006C7266"/>
    <w:rsid w:val="006D5831"/>
    <w:rsid w:val="006D7826"/>
    <w:rsid w:val="006E006D"/>
    <w:rsid w:val="006F024C"/>
    <w:rsid w:val="006F6B91"/>
    <w:rsid w:val="00700353"/>
    <w:rsid w:val="00704DF4"/>
    <w:rsid w:val="00707B45"/>
    <w:rsid w:val="0071424D"/>
    <w:rsid w:val="00715158"/>
    <w:rsid w:val="0072222B"/>
    <w:rsid w:val="007243E7"/>
    <w:rsid w:val="00730A15"/>
    <w:rsid w:val="00732C33"/>
    <w:rsid w:val="00737CBD"/>
    <w:rsid w:val="00744A4D"/>
    <w:rsid w:val="00746221"/>
    <w:rsid w:val="00747C26"/>
    <w:rsid w:val="00750653"/>
    <w:rsid w:val="00750B32"/>
    <w:rsid w:val="00757BD4"/>
    <w:rsid w:val="007611C8"/>
    <w:rsid w:val="007844EB"/>
    <w:rsid w:val="00785482"/>
    <w:rsid w:val="00785D75"/>
    <w:rsid w:val="007863F7"/>
    <w:rsid w:val="007878F1"/>
    <w:rsid w:val="00792571"/>
    <w:rsid w:val="00796B9F"/>
    <w:rsid w:val="00796C42"/>
    <w:rsid w:val="007B088B"/>
    <w:rsid w:val="007B1B8A"/>
    <w:rsid w:val="007B3565"/>
    <w:rsid w:val="007B6F72"/>
    <w:rsid w:val="007C1B2D"/>
    <w:rsid w:val="007C20F5"/>
    <w:rsid w:val="007C3B85"/>
    <w:rsid w:val="007C6B74"/>
    <w:rsid w:val="007C7D85"/>
    <w:rsid w:val="007D1803"/>
    <w:rsid w:val="007D2BF5"/>
    <w:rsid w:val="007D5363"/>
    <w:rsid w:val="007D75DD"/>
    <w:rsid w:val="007E13D0"/>
    <w:rsid w:val="007E1DC0"/>
    <w:rsid w:val="00801034"/>
    <w:rsid w:val="008022A2"/>
    <w:rsid w:val="0080232D"/>
    <w:rsid w:val="00806C44"/>
    <w:rsid w:val="0081099D"/>
    <w:rsid w:val="00812C16"/>
    <w:rsid w:val="00816CA7"/>
    <w:rsid w:val="008219FE"/>
    <w:rsid w:val="0083513D"/>
    <w:rsid w:val="00840749"/>
    <w:rsid w:val="008430EB"/>
    <w:rsid w:val="00852C02"/>
    <w:rsid w:val="008545D3"/>
    <w:rsid w:val="0086341A"/>
    <w:rsid w:val="00863825"/>
    <w:rsid w:val="008671F0"/>
    <w:rsid w:val="00871992"/>
    <w:rsid w:val="00885D69"/>
    <w:rsid w:val="00897CD5"/>
    <w:rsid w:val="008B16D2"/>
    <w:rsid w:val="008B2343"/>
    <w:rsid w:val="008C4BC1"/>
    <w:rsid w:val="008C5598"/>
    <w:rsid w:val="008C6A04"/>
    <w:rsid w:val="008D1B3F"/>
    <w:rsid w:val="008D326B"/>
    <w:rsid w:val="008D4C66"/>
    <w:rsid w:val="008E2197"/>
    <w:rsid w:val="008E5006"/>
    <w:rsid w:val="008E6F6D"/>
    <w:rsid w:val="008F29F2"/>
    <w:rsid w:val="008F2CF9"/>
    <w:rsid w:val="0090218C"/>
    <w:rsid w:val="009037F0"/>
    <w:rsid w:val="0090599B"/>
    <w:rsid w:val="00913746"/>
    <w:rsid w:val="00935626"/>
    <w:rsid w:val="00940A2D"/>
    <w:rsid w:val="0095244D"/>
    <w:rsid w:val="00954F14"/>
    <w:rsid w:val="009573B9"/>
    <w:rsid w:val="00957BA5"/>
    <w:rsid w:val="009603EC"/>
    <w:rsid w:val="0096694E"/>
    <w:rsid w:val="009714DC"/>
    <w:rsid w:val="0097231A"/>
    <w:rsid w:val="00975BCC"/>
    <w:rsid w:val="00977B4E"/>
    <w:rsid w:val="009820B9"/>
    <w:rsid w:val="00982C16"/>
    <w:rsid w:val="0098373A"/>
    <w:rsid w:val="00984D70"/>
    <w:rsid w:val="0099022C"/>
    <w:rsid w:val="00991B10"/>
    <w:rsid w:val="009948E4"/>
    <w:rsid w:val="0099745B"/>
    <w:rsid w:val="009A117E"/>
    <w:rsid w:val="009A26CA"/>
    <w:rsid w:val="009A2EA7"/>
    <w:rsid w:val="009B1FA1"/>
    <w:rsid w:val="009B4A21"/>
    <w:rsid w:val="009B593C"/>
    <w:rsid w:val="009B6D8F"/>
    <w:rsid w:val="009B72C0"/>
    <w:rsid w:val="009C4ACF"/>
    <w:rsid w:val="009C519D"/>
    <w:rsid w:val="009C69FB"/>
    <w:rsid w:val="009C757E"/>
    <w:rsid w:val="009D6292"/>
    <w:rsid w:val="009E1FA8"/>
    <w:rsid w:val="009E262A"/>
    <w:rsid w:val="009E658A"/>
    <w:rsid w:val="009F25D0"/>
    <w:rsid w:val="009F2A78"/>
    <w:rsid w:val="00A073A7"/>
    <w:rsid w:val="00A30A83"/>
    <w:rsid w:val="00A52918"/>
    <w:rsid w:val="00A54EED"/>
    <w:rsid w:val="00A57519"/>
    <w:rsid w:val="00A66942"/>
    <w:rsid w:val="00A70988"/>
    <w:rsid w:val="00A7691B"/>
    <w:rsid w:val="00A90803"/>
    <w:rsid w:val="00A9699F"/>
    <w:rsid w:val="00AA0B9A"/>
    <w:rsid w:val="00AA632F"/>
    <w:rsid w:val="00AB59B0"/>
    <w:rsid w:val="00AB5F53"/>
    <w:rsid w:val="00AC2E8E"/>
    <w:rsid w:val="00AD6E2D"/>
    <w:rsid w:val="00AE1440"/>
    <w:rsid w:val="00AE3191"/>
    <w:rsid w:val="00AE3BC4"/>
    <w:rsid w:val="00AF0A55"/>
    <w:rsid w:val="00AF14BE"/>
    <w:rsid w:val="00AF231C"/>
    <w:rsid w:val="00AF2373"/>
    <w:rsid w:val="00AF3CCA"/>
    <w:rsid w:val="00AF5226"/>
    <w:rsid w:val="00AF669A"/>
    <w:rsid w:val="00AF7FC9"/>
    <w:rsid w:val="00B0249C"/>
    <w:rsid w:val="00B12B9E"/>
    <w:rsid w:val="00B12CD7"/>
    <w:rsid w:val="00B15389"/>
    <w:rsid w:val="00B220AF"/>
    <w:rsid w:val="00B32660"/>
    <w:rsid w:val="00B40507"/>
    <w:rsid w:val="00B44D7D"/>
    <w:rsid w:val="00B51AC9"/>
    <w:rsid w:val="00B56F9B"/>
    <w:rsid w:val="00B572A5"/>
    <w:rsid w:val="00B616B8"/>
    <w:rsid w:val="00B621FA"/>
    <w:rsid w:val="00B81AA4"/>
    <w:rsid w:val="00BB13BD"/>
    <w:rsid w:val="00BB468B"/>
    <w:rsid w:val="00BB70DF"/>
    <w:rsid w:val="00BB7658"/>
    <w:rsid w:val="00BC3921"/>
    <w:rsid w:val="00BD5B77"/>
    <w:rsid w:val="00BE3A8B"/>
    <w:rsid w:val="00BE44C8"/>
    <w:rsid w:val="00C010CE"/>
    <w:rsid w:val="00C01DEE"/>
    <w:rsid w:val="00C04213"/>
    <w:rsid w:val="00C1732C"/>
    <w:rsid w:val="00C2445A"/>
    <w:rsid w:val="00C358B8"/>
    <w:rsid w:val="00C360EE"/>
    <w:rsid w:val="00C60D57"/>
    <w:rsid w:val="00C60E49"/>
    <w:rsid w:val="00C65DBA"/>
    <w:rsid w:val="00C66209"/>
    <w:rsid w:val="00C677FC"/>
    <w:rsid w:val="00C928CF"/>
    <w:rsid w:val="00C965EB"/>
    <w:rsid w:val="00CB10D4"/>
    <w:rsid w:val="00CB4CD2"/>
    <w:rsid w:val="00CC2214"/>
    <w:rsid w:val="00CC37CB"/>
    <w:rsid w:val="00CC498C"/>
    <w:rsid w:val="00CD2A11"/>
    <w:rsid w:val="00CD39A3"/>
    <w:rsid w:val="00CD597E"/>
    <w:rsid w:val="00CD79BB"/>
    <w:rsid w:val="00CE519F"/>
    <w:rsid w:val="00CF0E7C"/>
    <w:rsid w:val="00CF72F9"/>
    <w:rsid w:val="00D035B8"/>
    <w:rsid w:val="00D052D7"/>
    <w:rsid w:val="00D108C3"/>
    <w:rsid w:val="00D10EFE"/>
    <w:rsid w:val="00D241CD"/>
    <w:rsid w:val="00D330C9"/>
    <w:rsid w:val="00D33152"/>
    <w:rsid w:val="00D34550"/>
    <w:rsid w:val="00D352E7"/>
    <w:rsid w:val="00D4226F"/>
    <w:rsid w:val="00D537BD"/>
    <w:rsid w:val="00D60655"/>
    <w:rsid w:val="00D60E09"/>
    <w:rsid w:val="00D63C6E"/>
    <w:rsid w:val="00D6566D"/>
    <w:rsid w:val="00D66908"/>
    <w:rsid w:val="00D6726E"/>
    <w:rsid w:val="00D674F6"/>
    <w:rsid w:val="00D846DB"/>
    <w:rsid w:val="00D92030"/>
    <w:rsid w:val="00DA2F55"/>
    <w:rsid w:val="00DB083C"/>
    <w:rsid w:val="00DB2A85"/>
    <w:rsid w:val="00DB5F20"/>
    <w:rsid w:val="00DC3744"/>
    <w:rsid w:val="00DD20AD"/>
    <w:rsid w:val="00DE4BC3"/>
    <w:rsid w:val="00DF330A"/>
    <w:rsid w:val="00DF3548"/>
    <w:rsid w:val="00E00B93"/>
    <w:rsid w:val="00E03C46"/>
    <w:rsid w:val="00E06A03"/>
    <w:rsid w:val="00E115D9"/>
    <w:rsid w:val="00E11D0C"/>
    <w:rsid w:val="00E128CB"/>
    <w:rsid w:val="00E211CD"/>
    <w:rsid w:val="00E243E1"/>
    <w:rsid w:val="00E27071"/>
    <w:rsid w:val="00E3340A"/>
    <w:rsid w:val="00E35E6A"/>
    <w:rsid w:val="00E404FB"/>
    <w:rsid w:val="00E478F9"/>
    <w:rsid w:val="00E533A5"/>
    <w:rsid w:val="00E70814"/>
    <w:rsid w:val="00E71DC7"/>
    <w:rsid w:val="00E869D5"/>
    <w:rsid w:val="00E93438"/>
    <w:rsid w:val="00EA0346"/>
    <w:rsid w:val="00EA288B"/>
    <w:rsid w:val="00EA3457"/>
    <w:rsid w:val="00EA3C46"/>
    <w:rsid w:val="00EB0B3B"/>
    <w:rsid w:val="00EC2D8C"/>
    <w:rsid w:val="00EC5287"/>
    <w:rsid w:val="00EC7E94"/>
    <w:rsid w:val="00ED0461"/>
    <w:rsid w:val="00ED7D23"/>
    <w:rsid w:val="00EF36A2"/>
    <w:rsid w:val="00EF6A12"/>
    <w:rsid w:val="00F0323B"/>
    <w:rsid w:val="00F066BD"/>
    <w:rsid w:val="00F068C6"/>
    <w:rsid w:val="00F06DA2"/>
    <w:rsid w:val="00F105ED"/>
    <w:rsid w:val="00F1143F"/>
    <w:rsid w:val="00F159D4"/>
    <w:rsid w:val="00F261CD"/>
    <w:rsid w:val="00F30CDE"/>
    <w:rsid w:val="00F33C3D"/>
    <w:rsid w:val="00F3585A"/>
    <w:rsid w:val="00F42695"/>
    <w:rsid w:val="00F460FD"/>
    <w:rsid w:val="00F53E40"/>
    <w:rsid w:val="00F55063"/>
    <w:rsid w:val="00F61D67"/>
    <w:rsid w:val="00F83702"/>
    <w:rsid w:val="00F83D04"/>
    <w:rsid w:val="00F9031D"/>
    <w:rsid w:val="00F90C70"/>
    <w:rsid w:val="00F925EE"/>
    <w:rsid w:val="00FB75E4"/>
    <w:rsid w:val="00FD25AD"/>
    <w:rsid w:val="00FF31CB"/>
    <w:rsid w:val="00FF5924"/>
    <w:rsid w:val="00FF6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0B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rsid w:val="00897CD5"/>
    <w:pPr>
      <w:keepNext/>
      <w:jc w:val="center"/>
      <w:outlineLvl w:val="1"/>
    </w:pPr>
    <w:rPr>
      <w:b/>
      <w:caps/>
      <w:sz w:val="3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9820B9"/>
    <w:pPr>
      <w:spacing w:after="120" w:line="480" w:lineRule="auto"/>
    </w:pPr>
  </w:style>
  <w:style w:type="character" w:customStyle="1" w:styleId="22">
    <w:name w:val="Основной текст 2 Знак"/>
    <w:basedOn w:val="a0"/>
    <w:link w:val="21"/>
    <w:uiPriority w:val="99"/>
    <w:rsid w:val="009820B9"/>
    <w:rPr>
      <w:rFonts w:ascii="Times New Roman" w:eastAsia="Times New Roman" w:hAnsi="Times New Roman" w:cs="Times New Roman"/>
      <w:sz w:val="24"/>
      <w:szCs w:val="24"/>
      <w:lang w:eastAsia="ru-RU"/>
    </w:rPr>
  </w:style>
  <w:style w:type="paragraph" w:customStyle="1" w:styleId="ConsPlusNormal">
    <w:name w:val="ConsPlusNormal"/>
    <w:rsid w:val="009820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9820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link w:val="a5"/>
    <w:qFormat/>
    <w:rsid w:val="009820B9"/>
    <w:pPr>
      <w:jc w:val="center"/>
    </w:pPr>
    <w:rPr>
      <w:b/>
      <w:szCs w:val="20"/>
    </w:rPr>
  </w:style>
  <w:style w:type="character" w:customStyle="1" w:styleId="a5">
    <w:name w:val="Название Знак"/>
    <w:basedOn w:val="a0"/>
    <w:link w:val="a4"/>
    <w:rsid w:val="009820B9"/>
    <w:rPr>
      <w:rFonts w:ascii="Times New Roman" w:eastAsia="Times New Roman" w:hAnsi="Times New Roman" w:cs="Times New Roman"/>
      <w:b/>
      <w:sz w:val="24"/>
      <w:szCs w:val="20"/>
      <w:lang w:eastAsia="ru-RU"/>
    </w:rPr>
  </w:style>
  <w:style w:type="paragraph" w:styleId="a6">
    <w:name w:val="header"/>
    <w:basedOn w:val="a"/>
    <w:link w:val="a7"/>
    <w:uiPriority w:val="99"/>
    <w:unhideWhenUsed/>
    <w:rsid w:val="009820B9"/>
    <w:pPr>
      <w:tabs>
        <w:tab w:val="center" w:pos="4677"/>
        <w:tab w:val="right" w:pos="9355"/>
      </w:tabs>
    </w:pPr>
  </w:style>
  <w:style w:type="character" w:customStyle="1" w:styleId="a7">
    <w:name w:val="Верхний колонтитул Знак"/>
    <w:basedOn w:val="a0"/>
    <w:link w:val="a6"/>
    <w:uiPriority w:val="99"/>
    <w:rsid w:val="009820B9"/>
    <w:rPr>
      <w:rFonts w:ascii="Times New Roman" w:eastAsia="Times New Roman" w:hAnsi="Times New Roman" w:cs="Times New Roman"/>
      <w:sz w:val="24"/>
      <w:szCs w:val="24"/>
      <w:lang w:eastAsia="ru-RU"/>
    </w:rPr>
  </w:style>
  <w:style w:type="paragraph" w:customStyle="1" w:styleId="Default">
    <w:name w:val="Default"/>
    <w:rsid w:val="009820B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er"/>
    <w:basedOn w:val="a"/>
    <w:link w:val="a9"/>
    <w:uiPriority w:val="99"/>
    <w:unhideWhenUsed/>
    <w:rsid w:val="0055427C"/>
    <w:pPr>
      <w:tabs>
        <w:tab w:val="center" w:pos="4677"/>
        <w:tab w:val="right" w:pos="9355"/>
      </w:tabs>
    </w:pPr>
  </w:style>
  <w:style w:type="character" w:customStyle="1" w:styleId="a9">
    <w:name w:val="Нижний колонтитул Знак"/>
    <w:basedOn w:val="a0"/>
    <w:link w:val="a8"/>
    <w:uiPriority w:val="99"/>
    <w:rsid w:val="0055427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97CD5"/>
    <w:rPr>
      <w:rFonts w:ascii="Times New Roman" w:eastAsia="Times New Roman" w:hAnsi="Times New Roman" w:cs="Times New Roman"/>
      <w:b/>
      <w:caps/>
      <w:sz w:val="34"/>
      <w:szCs w:val="20"/>
      <w:lang w:eastAsia="ru-RU"/>
    </w:rPr>
  </w:style>
  <w:style w:type="paragraph" w:styleId="aa">
    <w:name w:val="Balloon Text"/>
    <w:basedOn w:val="a"/>
    <w:link w:val="ab"/>
    <w:uiPriority w:val="99"/>
    <w:semiHidden/>
    <w:unhideWhenUsed/>
    <w:rsid w:val="000118F9"/>
    <w:rPr>
      <w:rFonts w:ascii="Tahoma" w:hAnsi="Tahoma" w:cs="Tahoma"/>
      <w:sz w:val="16"/>
      <w:szCs w:val="16"/>
    </w:rPr>
  </w:style>
  <w:style w:type="character" w:customStyle="1" w:styleId="ab">
    <w:name w:val="Текст выноски Знак"/>
    <w:basedOn w:val="a0"/>
    <w:link w:val="aa"/>
    <w:uiPriority w:val="99"/>
    <w:semiHidden/>
    <w:rsid w:val="000118F9"/>
    <w:rPr>
      <w:rFonts w:ascii="Tahoma" w:eastAsia="Times New Roman" w:hAnsi="Tahoma" w:cs="Tahoma"/>
      <w:sz w:val="16"/>
      <w:szCs w:val="16"/>
      <w:lang w:eastAsia="ru-RU"/>
    </w:rPr>
  </w:style>
  <w:style w:type="paragraph" w:styleId="ac">
    <w:name w:val="List Paragraph"/>
    <w:basedOn w:val="a"/>
    <w:uiPriority w:val="34"/>
    <w:qFormat/>
    <w:rsid w:val="009E658A"/>
    <w:pPr>
      <w:ind w:left="720"/>
      <w:contextualSpacing/>
    </w:pPr>
  </w:style>
  <w:style w:type="paragraph" w:styleId="ad">
    <w:name w:val="Body Text"/>
    <w:basedOn w:val="a"/>
    <w:link w:val="ae"/>
    <w:uiPriority w:val="99"/>
    <w:semiHidden/>
    <w:unhideWhenUsed/>
    <w:rsid w:val="007D75DD"/>
    <w:pPr>
      <w:spacing w:after="120"/>
    </w:pPr>
  </w:style>
  <w:style w:type="character" w:customStyle="1" w:styleId="ae">
    <w:name w:val="Основной текст Знак"/>
    <w:basedOn w:val="a0"/>
    <w:link w:val="ad"/>
    <w:uiPriority w:val="99"/>
    <w:semiHidden/>
    <w:rsid w:val="007D75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0B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rsid w:val="00897CD5"/>
    <w:pPr>
      <w:keepNext/>
      <w:jc w:val="center"/>
      <w:outlineLvl w:val="1"/>
    </w:pPr>
    <w:rPr>
      <w:b/>
      <w:caps/>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9820B9"/>
    <w:pPr>
      <w:spacing w:after="120" w:line="480" w:lineRule="auto"/>
    </w:pPr>
  </w:style>
  <w:style w:type="character" w:customStyle="1" w:styleId="22">
    <w:name w:val="Основной текст 2 Знак"/>
    <w:basedOn w:val="a0"/>
    <w:link w:val="21"/>
    <w:uiPriority w:val="99"/>
    <w:rsid w:val="009820B9"/>
    <w:rPr>
      <w:rFonts w:ascii="Times New Roman" w:eastAsia="Times New Roman" w:hAnsi="Times New Roman" w:cs="Times New Roman"/>
      <w:sz w:val="24"/>
      <w:szCs w:val="24"/>
      <w:lang w:eastAsia="ru-RU"/>
    </w:rPr>
  </w:style>
  <w:style w:type="paragraph" w:customStyle="1" w:styleId="ConsPlusNormal">
    <w:name w:val="ConsPlusNormal"/>
    <w:rsid w:val="009820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9820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Title"/>
    <w:basedOn w:val="a"/>
    <w:link w:val="a5"/>
    <w:qFormat/>
    <w:rsid w:val="009820B9"/>
    <w:pPr>
      <w:jc w:val="center"/>
    </w:pPr>
    <w:rPr>
      <w:b/>
      <w:szCs w:val="20"/>
    </w:rPr>
  </w:style>
  <w:style w:type="character" w:customStyle="1" w:styleId="a5">
    <w:name w:val="Название Знак"/>
    <w:basedOn w:val="a0"/>
    <w:link w:val="a4"/>
    <w:rsid w:val="009820B9"/>
    <w:rPr>
      <w:rFonts w:ascii="Times New Roman" w:eastAsia="Times New Roman" w:hAnsi="Times New Roman" w:cs="Times New Roman"/>
      <w:b/>
      <w:sz w:val="24"/>
      <w:szCs w:val="20"/>
      <w:lang w:eastAsia="ru-RU"/>
    </w:rPr>
  </w:style>
  <w:style w:type="paragraph" w:styleId="a6">
    <w:name w:val="header"/>
    <w:basedOn w:val="a"/>
    <w:link w:val="a7"/>
    <w:uiPriority w:val="99"/>
    <w:unhideWhenUsed/>
    <w:rsid w:val="009820B9"/>
    <w:pPr>
      <w:tabs>
        <w:tab w:val="center" w:pos="4677"/>
        <w:tab w:val="right" w:pos="9355"/>
      </w:tabs>
    </w:pPr>
  </w:style>
  <w:style w:type="character" w:customStyle="1" w:styleId="a7">
    <w:name w:val="Верхний колонтитул Знак"/>
    <w:basedOn w:val="a0"/>
    <w:link w:val="a6"/>
    <w:uiPriority w:val="99"/>
    <w:rsid w:val="009820B9"/>
    <w:rPr>
      <w:rFonts w:ascii="Times New Roman" w:eastAsia="Times New Roman" w:hAnsi="Times New Roman" w:cs="Times New Roman"/>
      <w:sz w:val="24"/>
      <w:szCs w:val="24"/>
      <w:lang w:eastAsia="ru-RU"/>
    </w:rPr>
  </w:style>
  <w:style w:type="paragraph" w:customStyle="1" w:styleId="Default">
    <w:name w:val="Default"/>
    <w:rsid w:val="009820B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er"/>
    <w:basedOn w:val="a"/>
    <w:link w:val="a9"/>
    <w:uiPriority w:val="99"/>
    <w:unhideWhenUsed/>
    <w:rsid w:val="0055427C"/>
    <w:pPr>
      <w:tabs>
        <w:tab w:val="center" w:pos="4677"/>
        <w:tab w:val="right" w:pos="9355"/>
      </w:tabs>
    </w:pPr>
  </w:style>
  <w:style w:type="character" w:customStyle="1" w:styleId="a9">
    <w:name w:val="Нижний колонтитул Знак"/>
    <w:basedOn w:val="a0"/>
    <w:link w:val="a8"/>
    <w:uiPriority w:val="99"/>
    <w:rsid w:val="0055427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97CD5"/>
    <w:rPr>
      <w:rFonts w:ascii="Times New Roman" w:eastAsia="Times New Roman" w:hAnsi="Times New Roman" w:cs="Times New Roman"/>
      <w:b/>
      <w:caps/>
      <w:sz w:val="34"/>
      <w:szCs w:val="20"/>
      <w:lang w:eastAsia="ru-RU"/>
    </w:rPr>
  </w:style>
  <w:style w:type="paragraph" w:styleId="aa">
    <w:name w:val="Balloon Text"/>
    <w:basedOn w:val="a"/>
    <w:link w:val="ab"/>
    <w:uiPriority w:val="99"/>
    <w:semiHidden/>
    <w:unhideWhenUsed/>
    <w:rsid w:val="000118F9"/>
    <w:rPr>
      <w:rFonts w:ascii="Tahoma" w:hAnsi="Tahoma" w:cs="Tahoma"/>
      <w:sz w:val="16"/>
      <w:szCs w:val="16"/>
    </w:rPr>
  </w:style>
  <w:style w:type="character" w:customStyle="1" w:styleId="ab">
    <w:name w:val="Текст выноски Знак"/>
    <w:basedOn w:val="a0"/>
    <w:link w:val="aa"/>
    <w:uiPriority w:val="99"/>
    <w:semiHidden/>
    <w:rsid w:val="000118F9"/>
    <w:rPr>
      <w:rFonts w:ascii="Tahoma" w:eastAsia="Times New Roman" w:hAnsi="Tahoma" w:cs="Tahoma"/>
      <w:sz w:val="16"/>
      <w:szCs w:val="16"/>
      <w:lang w:eastAsia="ru-RU"/>
    </w:rPr>
  </w:style>
  <w:style w:type="paragraph" w:styleId="ac">
    <w:name w:val="List Paragraph"/>
    <w:basedOn w:val="a"/>
    <w:uiPriority w:val="34"/>
    <w:qFormat/>
    <w:rsid w:val="009E658A"/>
    <w:pPr>
      <w:ind w:left="720"/>
      <w:contextualSpacing/>
    </w:pPr>
  </w:style>
  <w:style w:type="paragraph" w:styleId="ad">
    <w:name w:val="Body Text"/>
    <w:basedOn w:val="a"/>
    <w:link w:val="ae"/>
    <w:uiPriority w:val="99"/>
    <w:semiHidden/>
    <w:unhideWhenUsed/>
    <w:rsid w:val="007D75DD"/>
    <w:pPr>
      <w:spacing w:after="120"/>
    </w:pPr>
  </w:style>
  <w:style w:type="character" w:customStyle="1" w:styleId="ae">
    <w:name w:val="Основной текст Знак"/>
    <w:basedOn w:val="a0"/>
    <w:link w:val="ad"/>
    <w:uiPriority w:val="99"/>
    <w:semiHidden/>
    <w:rsid w:val="007D75D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3743619">
      <w:bodyDiv w:val="1"/>
      <w:marLeft w:val="0"/>
      <w:marRight w:val="0"/>
      <w:marTop w:val="0"/>
      <w:marBottom w:val="0"/>
      <w:divBdr>
        <w:top w:val="none" w:sz="0" w:space="0" w:color="auto"/>
        <w:left w:val="none" w:sz="0" w:space="0" w:color="auto"/>
        <w:bottom w:val="none" w:sz="0" w:space="0" w:color="auto"/>
        <w:right w:val="none" w:sz="0" w:space="0" w:color="auto"/>
      </w:divBdr>
    </w:div>
    <w:div w:id="515581327">
      <w:bodyDiv w:val="1"/>
      <w:marLeft w:val="0"/>
      <w:marRight w:val="0"/>
      <w:marTop w:val="0"/>
      <w:marBottom w:val="0"/>
      <w:divBdr>
        <w:top w:val="none" w:sz="0" w:space="0" w:color="auto"/>
        <w:left w:val="none" w:sz="0" w:space="0" w:color="auto"/>
        <w:bottom w:val="none" w:sz="0" w:space="0" w:color="auto"/>
        <w:right w:val="none" w:sz="0" w:space="0" w:color="auto"/>
      </w:divBdr>
    </w:div>
    <w:div w:id="696321467">
      <w:bodyDiv w:val="1"/>
      <w:marLeft w:val="0"/>
      <w:marRight w:val="0"/>
      <w:marTop w:val="0"/>
      <w:marBottom w:val="0"/>
      <w:divBdr>
        <w:top w:val="none" w:sz="0" w:space="0" w:color="auto"/>
        <w:left w:val="none" w:sz="0" w:space="0" w:color="auto"/>
        <w:bottom w:val="none" w:sz="0" w:space="0" w:color="auto"/>
        <w:right w:val="none" w:sz="0" w:space="0" w:color="auto"/>
      </w:divBdr>
    </w:div>
    <w:div w:id="1209148243">
      <w:bodyDiv w:val="1"/>
      <w:marLeft w:val="0"/>
      <w:marRight w:val="0"/>
      <w:marTop w:val="0"/>
      <w:marBottom w:val="0"/>
      <w:divBdr>
        <w:top w:val="none" w:sz="0" w:space="0" w:color="auto"/>
        <w:left w:val="none" w:sz="0" w:space="0" w:color="auto"/>
        <w:bottom w:val="none" w:sz="0" w:space="0" w:color="auto"/>
        <w:right w:val="none" w:sz="0" w:space="0" w:color="auto"/>
      </w:divBdr>
    </w:div>
    <w:div w:id="1790736237">
      <w:bodyDiv w:val="1"/>
      <w:marLeft w:val="0"/>
      <w:marRight w:val="0"/>
      <w:marTop w:val="0"/>
      <w:marBottom w:val="0"/>
      <w:divBdr>
        <w:top w:val="none" w:sz="0" w:space="0" w:color="auto"/>
        <w:left w:val="none" w:sz="0" w:space="0" w:color="auto"/>
        <w:bottom w:val="none" w:sz="0" w:space="0" w:color="auto"/>
        <w:right w:val="none" w:sz="0" w:space="0" w:color="auto"/>
      </w:divBdr>
    </w:div>
    <w:div w:id="1959067831">
      <w:bodyDiv w:val="1"/>
      <w:marLeft w:val="0"/>
      <w:marRight w:val="0"/>
      <w:marTop w:val="0"/>
      <w:marBottom w:val="0"/>
      <w:divBdr>
        <w:top w:val="none" w:sz="0" w:space="0" w:color="auto"/>
        <w:left w:val="none" w:sz="0" w:space="0" w:color="auto"/>
        <w:bottom w:val="none" w:sz="0" w:space="0" w:color="auto"/>
        <w:right w:val="none" w:sz="0" w:space="0" w:color="auto"/>
      </w:divBdr>
    </w:div>
    <w:div w:id="21350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1EC8B-F7F3-4906-BEBC-4EF573AE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5766</Words>
  <Characters>32868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Заброда</dc:creator>
  <cp:lastModifiedBy>КСП4</cp:lastModifiedBy>
  <cp:revision>4</cp:revision>
  <cp:lastPrinted>2018-10-04T11:08:00Z</cp:lastPrinted>
  <dcterms:created xsi:type="dcterms:W3CDTF">2018-10-11T10:55:00Z</dcterms:created>
  <dcterms:modified xsi:type="dcterms:W3CDTF">2018-10-22T07:39:00Z</dcterms:modified>
</cp:coreProperties>
</file>