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CE" w:rsidRPr="001D6F47" w:rsidRDefault="00424DCE" w:rsidP="00424DCE">
      <w:pPr>
        <w:pStyle w:val="a3"/>
        <w:jc w:val="left"/>
        <w:rPr>
          <w:rFonts w:ascii="Times New Roman" w:hAnsi="Times New Roman" w:cs="Times New Roman"/>
          <w:b/>
          <w:noProof/>
          <w:sz w:val="24"/>
          <w:szCs w:val="24"/>
        </w:rPr>
      </w:pPr>
      <w:r w:rsidRPr="001D6F4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Утверждаю</w:t>
      </w:r>
    </w:p>
    <w:p w:rsidR="00424DCE" w:rsidRPr="00104C20" w:rsidRDefault="001D6F47" w:rsidP="001D6F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</w:t>
      </w:r>
      <w:r w:rsidR="00424DCE" w:rsidRPr="00104C20">
        <w:rPr>
          <w:sz w:val="24"/>
          <w:szCs w:val="24"/>
        </w:rPr>
        <w:t>редседател</w:t>
      </w:r>
      <w:r w:rsidR="00424DCE">
        <w:rPr>
          <w:sz w:val="24"/>
          <w:szCs w:val="24"/>
        </w:rPr>
        <w:t>ь</w:t>
      </w:r>
    </w:p>
    <w:p w:rsidR="00424DCE" w:rsidRPr="00104C20" w:rsidRDefault="00424DCE" w:rsidP="00424DCE">
      <w:pPr>
        <w:jc w:val="right"/>
        <w:rPr>
          <w:sz w:val="24"/>
          <w:szCs w:val="24"/>
        </w:rPr>
      </w:pPr>
      <w:r w:rsidRPr="00104C20">
        <w:rPr>
          <w:sz w:val="24"/>
          <w:szCs w:val="24"/>
        </w:rPr>
        <w:t>контрольно- счетной палаты</w:t>
      </w:r>
    </w:p>
    <w:p w:rsidR="00424DCE" w:rsidRPr="00104C20" w:rsidRDefault="00424DCE" w:rsidP="00424DCE">
      <w:pPr>
        <w:jc w:val="right"/>
        <w:rPr>
          <w:sz w:val="24"/>
          <w:szCs w:val="24"/>
        </w:rPr>
      </w:pPr>
      <w:r w:rsidRPr="00104C20">
        <w:rPr>
          <w:sz w:val="24"/>
          <w:szCs w:val="24"/>
        </w:rPr>
        <w:t xml:space="preserve">Быковского муниципального района                               </w:t>
      </w:r>
    </w:p>
    <w:p w:rsidR="00424DCE" w:rsidRDefault="00424DCE" w:rsidP="00424DC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_____________________В.В.Нагибин</w:t>
      </w:r>
    </w:p>
    <w:p w:rsidR="00424DCE" w:rsidRPr="00104C20" w:rsidRDefault="00424DCE" w:rsidP="00424DC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«____» _____________  201</w:t>
      </w:r>
      <w:r w:rsidR="00931045">
        <w:rPr>
          <w:rFonts w:ascii="Times New Roman" w:hAnsi="Times New Roman" w:cs="Times New Roman"/>
          <w:noProof/>
          <w:sz w:val="24"/>
          <w:szCs w:val="24"/>
        </w:rPr>
        <w:t>3</w:t>
      </w:r>
      <w:r w:rsidRPr="00104C20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B04EC3" w:rsidRPr="005C54AF" w:rsidRDefault="00B04EC3" w:rsidP="00CD4D5B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  <w:r w:rsidRPr="005C54AF">
        <w:rPr>
          <w:b/>
          <w:bCs/>
          <w:spacing w:val="-2"/>
          <w:sz w:val="24"/>
          <w:szCs w:val="24"/>
        </w:rPr>
        <w:t>ОТЧЕТ</w:t>
      </w:r>
    </w:p>
    <w:p w:rsidR="002A4349" w:rsidRDefault="00B04EC3" w:rsidP="00CD4D5B">
      <w:pPr>
        <w:shd w:val="clear" w:color="auto" w:fill="FFFFFF"/>
        <w:ind w:firstLine="720"/>
        <w:jc w:val="center"/>
        <w:rPr>
          <w:b/>
          <w:bCs/>
          <w:spacing w:val="-2"/>
          <w:sz w:val="24"/>
          <w:szCs w:val="24"/>
        </w:rPr>
      </w:pPr>
      <w:r w:rsidRPr="005C54AF">
        <w:rPr>
          <w:b/>
          <w:bCs/>
          <w:spacing w:val="-2"/>
          <w:sz w:val="24"/>
          <w:szCs w:val="24"/>
        </w:rPr>
        <w:t>О  РЕЗУЛЬТАТАХ</w:t>
      </w:r>
    </w:p>
    <w:p w:rsidR="00EC48CF" w:rsidRPr="00E9151D" w:rsidRDefault="00EC48CF" w:rsidP="00EC48CF">
      <w:pPr>
        <w:jc w:val="both"/>
        <w:rPr>
          <w:b/>
          <w:bCs/>
          <w:i/>
          <w:iCs/>
          <w:sz w:val="24"/>
          <w:szCs w:val="24"/>
        </w:rPr>
      </w:pPr>
      <w:r w:rsidRPr="00E9151D">
        <w:rPr>
          <w:b/>
          <w:bCs/>
          <w:sz w:val="24"/>
          <w:szCs w:val="24"/>
        </w:rPr>
        <w:t xml:space="preserve">проверки использования бюджетных средств, направленных на содержание </w:t>
      </w:r>
      <w:r w:rsidRPr="00E9151D">
        <w:rPr>
          <w:b/>
          <w:bCs/>
          <w:color w:val="000000"/>
          <w:sz w:val="24"/>
          <w:szCs w:val="24"/>
        </w:rPr>
        <w:t>муниципального казённого  образовательного учреждения дополнительного образования детей Детская школа искусств Быковского муниципального района Волгоградской области</w:t>
      </w:r>
      <w:r w:rsidRPr="00E9151D">
        <w:rPr>
          <w:b/>
          <w:bCs/>
          <w:sz w:val="24"/>
          <w:szCs w:val="24"/>
        </w:rPr>
        <w:t xml:space="preserve"> за 2012 год.</w:t>
      </w:r>
    </w:p>
    <w:p w:rsidR="002A4F10" w:rsidRPr="00E9151D" w:rsidRDefault="002A4F10" w:rsidP="009F54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4EC3" w:rsidRPr="00E9151D" w:rsidRDefault="00B04EC3" w:rsidP="009F54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9"/>
          <w:sz w:val="24"/>
          <w:szCs w:val="24"/>
        </w:rPr>
      </w:pPr>
      <w:r w:rsidRPr="00E9151D">
        <w:rPr>
          <w:b/>
          <w:bCs/>
          <w:sz w:val="24"/>
          <w:szCs w:val="24"/>
        </w:rPr>
        <w:t xml:space="preserve">Основание       для        проведения        контрольного </w:t>
      </w:r>
      <w:r w:rsidRPr="00E9151D">
        <w:rPr>
          <w:b/>
          <w:bCs/>
          <w:spacing w:val="-9"/>
          <w:sz w:val="24"/>
          <w:szCs w:val="24"/>
        </w:rPr>
        <w:t xml:space="preserve">мероприятия: </w:t>
      </w:r>
    </w:p>
    <w:p w:rsidR="00AC4A14" w:rsidRPr="00E9151D" w:rsidRDefault="007306C1" w:rsidP="009F5473">
      <w:pPr>
        <w:jc w:val="both"/>
        <w:rPr>
          <w:sz w:val="24"/>
          <w:szCs w:val="24"/>
        </w:rPr>
      </w:pPr>
      <w:r w:rsidRPr="00E9151D">
        <w:rPr>
          <w:sz w:val="24"/>
          <w:szCs w:val="24"/>
        </w:rPr>
        <w:t>П</w:t>
      </w:r>
      <w:r w:rsidR="00AC4A14" w:rsidRPr="00E9151D">
        <w:rPr>
          <w:sz w:val="24"/>
          <w:szCs w:val="24"/>
        </w:rPr>
        <w:t>лан работы контрольно-счетной палаты на 201</w:t>
      </w:r>
      <w:r w:rsidR="00EC48CF" w:rsidRPr="00E9151D">
        <w:rPr>
          <w:sz w:val="24"/>
          <w:szCs w:val="24"/>
        </w:rPr>
        <w:t>3</w:t>
      </w:r>
      <w:r w:rsidR="00AC4A14" w:rsidRPr="00E9151D">
        <w:rPr>
          <w:sz w:val="24"/>
          <w:szCs w:val="24"/>
        </w:rPr>
        <w:t xml:space="preserve"> год.</w:t>
      </w:r>
    </w:p>
    <w:p w:rsidR="00AC4A14" w:rsidRPr="00E9151D" w:rsidRDefault="00AC4A14" w:rsidP="009F5473">
      <w:pPr>
        <w:jc w:val="both"/>
        <w:rPr>
          <w:sz w:val="24"/>
          <w:szCs w:val="24"/>
          <w:u w:val="single"/>
        </w:rPr>
      </w:pPr>
    </w:p>
    <w:p w:rsidR="00EC48CF" w:rsidRPr="00E9151D" w:rsidRDefault="00AC4A14" w:rsidP="00EC48CF">
      <w:pPr>
        <w:jc w:val="both"/>
        <w:rPr>
          <w:bCs/>
          <w:i/>
          <w:iCs/>
          <w:sz w:val="24"/>
          <w:szCs w:val="24"/>
        </w:rPr>
      </w:pPr>
      <w:r w:rsidRPr="00E9151D">
        <w:rPr>
          <w:b/>
          <w:sz w:val="24"/>
          <w:szCs w:val="24"/>
          <w:u w:val="single"/>
        </w:rPr>
        <w:t>Цель</w:t>
      </w:r>
      <w:r w:rsidR="004F10C1" w:rsidRPr="00E9151D">
        <w:rPr>
          <w:b/>
          <w:sz w:val="24"/>
          <w:szCs w:val="24"/>
          <w:u w:val="single"/>
        </w:rPr>
        <w:t xml:space="preserve"> (цели) контрольного мероприятия:</w:t>
      </w:r>
      <w:r w:rsidR="00CD4D5B">
        <w:rPr>
          <w:b/>
          <w:sz w:val="24"/>
          <w:szCs w:val="24"/>
          <w:u w:val="single"/>
        </w:rPr>
        <w:t xml:space="preserve"> </w:t>
      </w:r>
      <w:r w:rsidR="00EC48CF" w:rsidRPr="00E9151D">
        <w:rPr>
          <w:bCs/>
          <w:sz w:val="24"/>
          <w:szCs w:val="24"/>
        </w:rPr>
        <w:t xml:space="preserve">проверка использования бюджетных средств, направленных на содержание </w:t>
      </w:r>
      <w:r w:rsidR="00EC48CF" w:rsidRPr="00E9151D">
        <w:rPr>
          <w:bCs/>
          <w:color w:val="000000"/>
          <w:sz w:val="24"/>
          <w:szCs w:val="24"/>
        </w:rPr>
        <w:t>муниципального казённого  образовательного учреждения дополнительного образования детей Детская школа искусств Быковского муниципального района Волгоградской области</w:t>
      </w:r>
      <w:r w:rsidR="00EC48CF" w:rsidRPr="00E9151D">
        <w:rPr>
          <w:bCs/>
          <w:sz w:val="24"/>
          <w:szCs w:val="24"/>
        </w:rPr>
        <w:t xml:space="preserve"> за 2012 год.</w:t>
      </w:r>
    </w:p>
    <w:p w:rsidR="00AC4A14" w:rsidRPr="00E9151D" w:rsidRDefault="00AC4A14" w:rsidP="00EC48CF">
      <w:pPr>
        <w:jc w:val="both"/>
        <w:rPr>
          <w:bCs/>
          <w:spacing w:val="-3"/>
          <w:sz w:val="24"/>
          <w:szCs w:val="24"/>
        </w:rPr>
      </w:pPr>
    </w:p>
    <w:p w:rsidR="00B04EC3" w:rsidRPr="00E9151D" w:rsidRDefault="00B04EC3" w:rsidP="00D76774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9151D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CD4D5B">
        <w:rPr>
          <w:b/>
          <w:bCs/>
          <w:spacing w:val="-3"/>
          <w:sz w:val="24"/>
          <w:szCs w:val="24"/>
        </w:rPr>
        <w:t xml:space="preserve"> </w:t>
      </w:r>
      <w:r w:rsidR="00537D6E" w:rsidRPr="00E9151D">
        <w:rPr>
          <w:bCs/>
          <w:spacing w:val="-3"/>
          <w:sz w:val="24"/>
          <w:szCs w:val="24"/>
        </w:rPr>
        <w:t>за2012</w:t>
      </w:r>
      <w:r w:rsidR="002A4349" w:rsidRPr="00E9151D">
        <w:rPr>
          <w:bCs/>
          <w:spacing w:val="-3"/>
          <w:sz w:val="24"/>
          <w:szCs w:val="24"/>
        </w:rPr>
        <w:t xml:space="preserve"> год.</w:t>
      </w:r>
    </w:p>
    <w:p w:rsidR="00EC0CC2" w:rsidRPr="00E9151D" w:rsidRDefault="00EC0CC2" w:rsidP="00EC0CC2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B04EC3" w:rsidRPr="00E9151D" w:rsidRDefault="00B04EC3" w:rsidP="00EC0CC2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9151D">
        <w:rPr>
          <w:b/>
          <w:bCs/>
          <w:spacing w:val="-1"/>
          <w:sz w:val="24"/>
          <w:szCs w:val="24"/>
        </w:rPr>
        <w:t>Срок проведени</w:t>
      </w:r>
      <w:r w:rsidR="007C1588" w:rsidRPr="00E9151D">
        <w:rPr>
          <w:b/>
          <w:bCs/>
          <w:spacing w:val="-1"/>
          <w:sz w:val="24"/>
          <w:szCs w:val="24"/>
        </w:rPr>
        <w:t>я контрольного мероприятия</w:t>
      </w:r>
      <w:r w:rsidR="004F10C1" w:rsidRPr="00E9151D">
        <w:rPr>
          <w:bCs/>
          <w:spacing w:val="-1"/>
          <w:sz w:val="24"/>
          <w:szCs w:val="24"/>
        </w:rPr>
        <w:t xml:space="preserve">:   с  </w:t>
      </w:r>
      <w:r w:rsidR="00EC48CF" w:rsidRPr="00E9151D">
        <w:rPr>
          <w:bCs/>
          <w:color w:val="000000" w:themeColor="text1"/>
          <w:spacing w:val="-1"/>
          <w:sz w:val="24"/>
          <w:szCs w:val="24"/>
        </w:rPr>
        <w:t>14.01.2013</w:t>
      </w:r>
      <w:r w:rsidR="007C1588" w:rsidRPr="00E9151D">
        <w:rPr>
          <w:bCs/>
          <w:color w:val="000000" w:themeColor="text1"/>
          <w:spacing w:val="-1"/>
          <w:sz w:val="24"/>
          <w:szCs w:val="24"/>
        </w:rPr>
        <w:t xml:space="preserve">г. </w:t>
      </w:r>
      <w:r w:rsidRPr="00931045">
        <w:rPr>
          <w:bCs/>
          <w:color w:val="000000" w:themeColor="text1"/>
          <w:spacing w:val="-12"/>
          <w:sz w:val="24"/>
          <w:szCs w:val="24"/>
        </w:rPr>
        <w:t>по</w:t>
      </w:r>
      <w:r w:rsidR="00CD4D5B">
        <w:rPr>
          <w:bCs/>
          <w:color w:val="000000" w:themeColor="text1"/>
          <w:spacing w:val="-12"/>
          <w:sz w:val="24"/>
          <w:szCs w:val="24"/>
        </w:rPr>
        <w:t xml:space="preserve"> </w:t>
      </w:r>
      <w:r w:rsidR="00931045" w:rsidRPr="00931045">
        <w:rPr>
          <w:bCs/>
          <w:color w:val="000000" w:themeColor="text1"/>
          <w:spacing w:val="-12"/>
          <w:sz w:val="24"/>
          <w:szCs w:val="24"/>
        </w:rPr>
        <w:t>08.02</w:t>
      </w:r>
      <w:r w:rsidR="00EC48CF" w:rsidRPr="00E9151D">
        <w:rPr>
          <w:bCs/>
          <w:color w:val="000000" w:themeColor="text1"/>
          <w:spacing w:val="-12"/>
          <w:sz w:val="24"/>
          <w:szCs w:val="24"/>
        </w:rPr>
        <w:t>.2013г.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4349" w:rsidRPr="00E9151D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9151D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EC48CF" w:rsidRPr="00E9151D">
        <w:rPr>
          <w:color w:val="000000"/>
          <w:sz w:val="24"/>
          <w:szCs w:val="24"/>
        </w:rPr>
        <w:t>Муниципальное казенное образовательное учреждение дополнительного образования детей Детская школа искусств Быковского муниципального района Волгоградской области</w:t>
      </w:r>
    </w:p>
    <w:p w:rsidR="00EC48CF" w:rsidRPr="00E9151D" w:rsidRDefault="00B04EC3" w:rsidP="00EC48CF">
      <w:pPr>
        <w:rPr>
          <w:bCs/>
          <w:sz w:val="24"/>
          <w:szCs w:val="24"/>
        </w:rPr>
      </w:pPr>
      <w:r w:rsidRPr="00E9151D">
        <w:rPr>
          <w:b/>
          <w:sz w:val="24"/>
          <w:szCs w:val="24"/>
        </w:rPr>
        <w:t>Перечень оформленных актов контрольных мероприятий:</w:t>
      </w:r>
      <w:r w:rsidR="00EC48CF" w:rsidRPr="00E9151D">
        <w:rPr>
          <w:bCs/>
          <w:sz w:val="24"/>
          <w:szCs w:val="24"/>
        </w:rPr>
        <w:t xml:space="preserve">АКТ проверки использования бюджетных средств, направленных на содержание </w:t>
      </w:r>
      <w:r w:rsidR="00EC48CF" w:rsidRPr="00E9151D">
        <w:rPr>
          <w:bCs/>
          <w:color w:val="000000"/>
          <w:sz w:val="24"/>
          <w:szCs w:val="24"/>
        </w:rPr>
        <w:t>муниципального казённого  образовательного учреждения дополнительного образования детей Детская школа искусств Быковского муниципального района Волгоградской области</w:t>
      </w:r>
      <w:r w:rsidR="00EC48CF" w:rsidRPr="00E9151D">
        <w:rPr>
          <w:bCs/>
          <w:sz w:val="24"/>
          <w:szCs w:val="24"/>
        </w:rPr>
        <w:t xml:space="preserve"> за 2012 год.</w:t>
      </w:r>
    </w:p>
    <w:p w:rsidR="00E9151D" w:rsidRPr="00E9151D" w:rsidRDefault="002A4349" w:rsidP="00931045">
      <w:pPr>
        <w:ind w:right="-426"/>
        <w:jc w:val="both"/>
        <w:rPr>
          <w:sz w:val="24"/>
          <w:szCs w:val="24"/>
        </w:rPr>
      </w:pPr>
      <w:r w:rsidRPr="00E9151D">
        <w:rPr>
          <w:b/>
          <w:sz w:val="24"/>
          <w:szCs w:val="24"/>
        </w:rPr>
        <w:t>Характеристика</w:t>
      </w:r>
      <w:r w:rsidR="00B04EC3" w:rsidRPr="00E9151D">
        <w:rPr>
          <w:b/>
          <w:sz w:val="24"/>
          <w:szCs w:val="24"/>
        </w:rPr>
        <w:t xml:space="preserve"> объекта (объектов) контроля:   </w:t>
      </w:r>
      <w:proofErr w:type="gramStart"/>
      <w:r w:rsidR="00EC48CF" w:rsidRPr="00E9151D">
        <w:rPr>
          <w:color w:val="000000"/>
          <w:sz w:val="24"/>
          <w:szCs w:val="24"/>
        </w:rPr>
        <w:t>Муниципальное казенное образовательное учреждение дополнительного образования детей Детская школа искусств Быковского муниципального района Волгоградской области создано на основании</w:t>
      </w:r>
      <w:r w:rsidR="00EC48CF" w:rsidRPr="00E9151D">
        <w:rPr>
          <w:sz w:val="24"/>
          <w:szCs w:val="24"/>
        </w:rPr>
        <w:t xml:space="preserve"> Постановления   главы Быковского муниципального района Волгоградской области от 29.11.2011 г. №1375О создании муниципального казенного образовательного учреждения дополнительного образования детей Детск</w:t>
      </w:r>
      <w:r w:rsidR="00E9151D" w:rsidRPr="00E9151D">
        <w:rPr>
          <w:sz w:val="24"/>
          <w:szCs w:val="24"/>
        </w:rPr>
        <w:t>ая</w:t>
      </w:r>
      <w:r w:rsidR="00EC48CF" w:rsidRPr="00E9151D">
        <w:rPr>
          <w:sz w:val="24"/>
          <w:szCs w:val="24"/>
        </w:rPr>
        <w:t xml:space="preserve"> школ</w:t>
      </w:r>
      <w:r w:rsidR="00E9151D" w:rsidRPr="00E9151D">
        <w:rPr>
          <w:sz w:val="24"/>
          <w:szCs w:val="24"/>
        </w:rPr>
        <w:t>а</w:t>
      </w:r>
      <w:r w:rsidR="00EC48CF" w:rsidRPr="00E9151D">
        <w:rPr>
          <w:sz w:val="24"/>
          <w:szCs w:val="24"/>
        </w:rPr>
        <w:t xml:space="preserve"> искусств Быковского муниципального района Волгоградской области, путем изменения типа, существующего Муниципального образовательного учреждения дополнительного образования детей детск</w:t>
      </w:r>
      <w:r w:rsidR="00E9151D" w:rsidRPr="00E9151D">
        <w:rPr>
          <w:sz w:val="24"/>
          <w:szCs w:val="24"/>
        </w:rPr>
        <w:t>ая</w:t>
      </w:r>
      <w:r w:rsidR="00EC48CF" w:rsidRPr="00E9151D">
        <w:rPr>
          <w:sz w:val="24"/>
          <w:szCs w:val="24"/>
        </w:rPr>
        <w:t xml:space="preserve"> школ</w:t>
      </w:r>
      <w:r w:rsidR="00E9151D" w:rsidRPr="00E9151D">
        <w:rPr>
          <w:sz w:val="24"/>
          <w:szCs w:val="24"/>
        </w:rPr>
        <w:t>а</w:t>
      </w:r>
      <w:r w:rsidR="00EC48CF" w:rsidRPr="00E9151D">
        <w:rPr>
          <w:sz w:val="24"/>
          <w:szCs w:val="24"/>
        </w:rPr>
        <w:t xml:space="preserve"> искусствБыковского муниципального района</w:t>
      </w:r>
      <w:proofErr w:type="gramEnd"/>
      <w:r w:rsidR="00EC48CF" w:rsidRPr="00E9151D">
        <w:rPr>
          <w:sz w:val="24"/>
          <w:szCs w:val="24"/>
        </w:rPr>
        <w:t xml:space="preserve"> Волгоградской области. </w:t>
      </w:r>
    </w:p>
    <w:p w:rsidR="00EC48CF" w:rsidRPr="00E9151D" w:rsidRDefault="00EC48CF" w:rsidP="00EC48CF">
      <w:pPr>
        <w:shd w:val="clear" w:color="auto" w:fill="FFFFFF"/>
        <w:tabs>
          <w:tab w:val="left" w:pos="1133"/>
        </w:tabs>
        <w:spacing w:line="283" w:lineRule="exact"/>
        <w:ind w:right="24"/>
        <w:jc w:val="both"/>
        <w:rPr>
          <w:sz w:val="24"/>
          <w:szCs w:val="24"/>
        </w:rPr>
      </w:pPr>
      <w:r w:rsidRPr="00E9151D">
        <w:rPr>
          <w:sz w:val="24"/>
          <w:szCs w:val="24"/>
        </w:rPr>
        <w:t xml:space="preserve">Местонахождение Школы: </w:t>
      </w:r>
    </w:p>
    <w:p w:rsidR="00EC48CF" w:rsidRPr="00E9151D" w:rsidRDefault="00EC48CF" w:rsidP="00EC48CF">
      <w:pPr>
        <w:shd w:val="clear" w:color="auto" w:fill="FFFFFF"/>
        <w:tabs>
          <w:tab w:val="left" w:pos="1133"/>
        </w:tabs>
        <w:spacing w:line="283" w:lineRule="exact"/>
        <w:ind w:right="24"/>
        <w:jc w:val="both"/>
        <w:rPr>
          <w:sz w:val="24"/>
          <w:szCs w:val="24"/>
        </w:rPr>
      </w:pPr>
      <w:r w:rsidRPr="00E9151D">
        <w:rPr>
          <w:sz w:val="24"/>
          <w:szCs w:val="24"/>
        </w:rPr>
        <w:t xml:space="preserve">404062, Волгоградская область, р.п. Быково, ул. </w:t>
      </w:r>
      <w:proofErr w:type="gramStart"/>
      <w:r w:rsidRPr="00E9151D">
        <w:rPr>
          <w:sz w:val="24"/>
          <w:szCs w:val="24"/>
        </w:rPr>
        <w:t>Советская</w:t>
      </w:r>
      <w:proofErr w:type="gramEnd"/>
      <w:r w:rsidRPr="00E9151D">
        <w:rPr>
          <w:sz w:val="24"/>
          <w:szCs w:val="24"/>
        </w:rPr>
        <w:t>, 63 «В», тел. 3-11-83, 3-15-55</w:t>
      </w:r>
    </w:p>
    <w:p w:rsidR="00EC48CF" w:rsidRPr="00E9151D" w:rsidRDefault="00EC48CF" w:rsidP="00EC48CF">
      <w:pPr>
        <w:shd w:val="clear" w:color="auto" w:fill="FFFFFF"/>
        <w:tabs>
          <w:tab w:val="left" w:pos="1133"/>
        </w:tabs>
        <w:spacing w:line="283" w:lineRule="exact"/>
        <w:ind w:right="24"/>
        <w:jc w:val="both"/>
        <w:rPr>
          <w:sz w:val="24"/>
          <w:szCs w:val="24"/>
        </w:rPr>
      </w:pPr>
      <w:r w:rsidRPr="00E9151D">
        <w:rPr>
          <w:sz w:val="24"/>
          <w:szCs w:val="24"/>
        </w:rPr>
        <w:t>Учредителем собственником имущества школы является администрация  Быковского муниципального района Волгоградской области  (далее «Учредитель»).</w:t>
      </w:r>
    </w:p>
    <w:p w:rsidR="00EC48CF" w:rsidRPr="00E9151D" w:rsidRDefault="00EC48CF" w:rsidP="00EC48CF">
      <w:pPr>
        <w:shd w:val="clear" w:color="auto" w:fill="FFFFFF"/>
        <w:spacing w:line="283" w:lineRule="exact"/>
        <w:ind w:right="29"/>
        <w:jc w:val="both"/>
        <w:rPr>
          <w:color w:val="000000"/>
          <w:sz w:val="24"/>
          <w:szCs w:val="24"/>
        </w:rPr>
      </w:pPr>
      <w:r w:rsidRPr="00E9151D">
        <w:rPr>
          <w:color w:val="000000"/>
          <w:sz w:val="24"/>
          <w:szCs w:val="24"/>
        </w:rPr>
        <w:t xml:space="preserve">Юридический адрес Учредителя: </w:t>
      </w:r>
    </w:p>
    <w:p w:rsidR="00EC48CF" w:rsidRPr="00E9151D" w:rsidRDefault="00EC48CF" w:rsidP="00EC48CF">
      <w:pPr>
        <w:shd w:val="clear" w:color="auto" w:fill="FFFFFF"/>
        <w:spacing w:line="283" w:lineRule="exact"/>
        <w:ind w:right="29"/>
        <w:jc w:val="both"/>
        <w:rPr>
          <w:color w:val="000000"/>
          <w:sz w:val="24"/>
          <w:szCs w:val="24"/>
        </w:rPr>
      </w:pPr>
      <w:r w:rsidRPr="00E9151D">
        <w:rPr>
          <w:color w:val="000000"/>
          <w:sz w:val="24"/>
          <w:szCs w:val="24"/>
        </w:rPr>
        <w:t xml:space="preserve">404062, Волгоградская область, р.п. Быково, ул. </w:t>
      </w:r>
      <w:proofErr w:type="gramStart"/>
      <w:r w:rsidRPr="00E9151D">
        <w:rPr>
          <w:color w:val="000000"/>
          <w:sz w:val="24"/>
          <w:szCs w:val="24"/>
        </w:rPr>
        <w:t>Советская</w:t>
      </w:r>
      <w:proofErr w:type="gramEnd"/>
      <w:r w:rsidRPr="00E9151D">
        <w:rPr>
          <w:color w:val="000000"/>
          <w:sz w:val="24"/>
          <w:szCs w:val="24"/>
        </w:rPr>
        <w:t>, 65, тел: 3-15-40.</w:t>
      </w:r>
    </w:p>
    <w:p w:rsidR="00EC48CF" w:rsidRPr="00E9151D" w:rsidRDefault="00EC48CF" w:rsidP="00EC48CF">
      <w:pPr>
        <w:jc w:val="both"/>
        <w:rPr>
          <w:color w:val="000000"/>
          <w:sz w:val="24"/>
          <w:szCs w:val="24"/>
        </w:rPr>
      </w:pPr>
      <w:r w:rsidRPr="00E9151D">
        <w:rPr>
          <w:color w:val="000000"/>
          <w:sz w:val="24"/>
          <w:szCs w:val="24"/>
        </w:rPr>
        <w:t>Учреждение поставлено на учет в Межрайонной инспекции Федеральной налоговой службы № 4 по Волгоградской области свидетельство серия 34 № 003039470от 11 июня 1997г. с присвоением ему ИНН 3402009023 КПП 340201001, ОГРН 1023405165948.</w:t>
      </w:r>
    </w:p>
    <w:p w:rsidR="00EC0CC2" w:rsidRPr="00E9151D" w:rsidRDefault="00EC0CC2" w:rsidP="00EC0CC2">
      <w:pPr>
        <w:shd w:val="clear" w:color="auto" w:fill="FFFFFF"/>
        <w:spacing w:line="283" w:lineRule="exact"/>
        <w:ind w:left="19" w:right="14"/>
        <w:jc w:val="both"/>
        <w:rPr>
          <w:color w:val="000000"/>
          <w:sz w:val="24"/>
          <w:szCs w:val="24"/>
        </w:rPr>
      </w:pPr>
      <w:r w:rsidRPr="00E9151D">
        <w:rPr>
          <w:color w:val="000000"/>
          <w:sz w:val="24"/>
          <w:szCs w:val="24"/>
        </w:rPr>
        <w:t>Школа проходит государственную аккредитацию в порядке, установленном Законом Российской Федерации «Об образовании».</w:t>
      </w:r>
    </w:p>
    <w:p w:rsidR="00EC48CF" w:rsidRPr="00E9151D" w:rsidRDefault="00EC0CC2" w:rsidP="00EC0CC2">
      <w:pPr>
        <w:ind w:right="-426"/>
        <w:jc w:val="both"/>
        <w:rPr>
          <w:sz w:val="24"/>
          <w:szCs w:val="24"/>
        </w:rPr>
      </w:pPr>
      <w:r w:rsidRPr="00E9151D">
        <w:rPr>
          <w:color w:val="000000"/>
          <w:sz w:val="24"/>
          <w:szCs w:val="24"/>
        </w:rPr>
        <w:t xml:space="preserve">На момент проверки Школа имеет свидетельство о государственной аккредитации </w:t>
      </w:r>
      <w:proofErr w:type="gramStart"/>
      <w:r w:rsidRPr="00E9151D">
        <w:rPr>
          <w:color w:val="000000"/>
          <w:sz w:val="24"/>
          <w:szCs w:val="24"/>
        </w:rPr>
        <w:t>ГА</w:t>
      </w:r>
      <w:proofErr w:type="gramEnd"/>
      <w:r w:rsidRPr="00E9151D">
        <w:rPr>
          <w:color w:val="000000"/>
          <w:sz w:val="24"/>
          <w:szCs w:val="24"/>
        </w:rPr>
        <w:t xml:space="preserve"> 015996 регистрационный номер №593до02 октября 2014года</w:t>
      </w:r>
    </w:p>
    <w:p w:rsidR="002A4F10" w:rsidRPr="00E9151D" w:rsidRDefault="002A4F10" w:rsidP="00D9795C">
      <w:pPr>
        <w:shd w:val="clear" w:color="auto" w:fill="FFFFFF"/>
        <w:spacing w:line="274" w:lineRule="exact"/>
        <w:ind w:firstLine="720"/>
        <w:jc w:val="both"/>
        <w:rPr>
          <w:b/>
          <w:bCs/>
          <w:spacing w:val="-2"/>
          <w:sz w:val="24"/>
          <w:szCs w:val="24"/>
        </w:rPr>
      </w:pP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9151D">
        <w:rPr>
          <w:b/>
          <w:bCs/>
          <w:spacing w:val="-2"/>
          <w:sz w:val="24"/>
          <w:szCs w:val="24"/>
        </w:rPr>
        <w:t>Выводы:</w:t>
      </w:r>
    </w:p>
    <w:p w:rsidR="00961959" w:rsidRDefault="00961959" w:rsidP="00961959">
      <w:pPr>
        <w:shd w:val="clear" w:color="auto" w:fill="FFFFFF"/>
        <w:tabs>
          <w:tab w:val="left" w:pos="851"/>
        </w:tabs>
        <w:ind w:right="-1"/>
        <w:jc w:val="both"/>
        <w:rPr>
          <w:b/>
          <w:bCs/>
          <w:color w:val="FF0000"/>
        </w:rPr>
      </w:pPr>
    </w:p>
    <w:p w:rsidR="001D6F47" w:rsidRPr="001D6F47" w:rsidRDefault="001D6F47" w:rsidP="001D6F47">
      <w:pPr>
        <w:shd w:val="clear" w:color="auto" w:fill="FFFFFF"/>
        <w:tabs>
          <w:tab w:val="left" w:pos="851"/>
        </w:tabs>
        <w:ind w:right="-1"/>
        <w:jc w:val="both"/>
        <w:rPr>
          <w:color w:val="000000"/>
          <w:sz w:val="24"/>
          <w:szCs w:val="24"/>
        </w:rPr>
      </w:pPr>
      <w:r w:rsidRPr="001D6F47">
        <w:rPr>
          <w:color w:val="000000"/>
          <w:sz w:val="24"/>
          <w:szCs w:val="24"/>
        </w:rPr>
        <w:t>1.Нецелевого  расходования бюджетных средств не выявлено.</w:t>
      </w:r>
    </w:p>
    <w:p w:rsidR="001D6F47" w:rsidRPr="001D6F47" w:rsidRDefault="001D6F47" w:rsidP="001D6F47">
      <w:pPr>
        <w:jc w:val="both"/>
        <w:rPr>
          <w:color w:val="000000"/>
          <w:sz w:val="24"/>
          <w:szCs w:val="24"/>
        </w:rPr>
      </w:pPr>
      <w:proofErr w:type="gramStart"/>
      <w:r w:rsidRPr="001D6F47">
        <w:rPr>
          <w:sz w:val="24"/>
          <w:szCs w:val="24"/>
        </w:rPr>
        <w:t>2.Нарушена статья 16 пункт 4  «Положения «О контрольно-счетной палате Быковского муниципального района», утвержденного решением Быковской районной Думы от 22.12.2011года № 34/351, «правовые акты администрации Быковского муниципального района о создании, преобразовании или ликвидации муниципальных учреждений и унитарных предприятий Быковского муниципального района, изменении количества акций и долей Быковского муниципального района в уставных капиталах хозяйственных обществ, о заключении договоров об управлениибюджетными</w:t>
      </w:r>
      <w:proofErr w:type="gramEnd"/>
      <w:r w:rsidRPr="001D6F47">
        <w:rPr>
          <w:sz w:val="24"/>
          <w:szCs w:val="24"/>
        </w:rPr>
        <w:t xml:space="preserve"> </w:t>
      </w:r>
      <w:proofErr w:type="gramStart"/>
      <w:r w:rsidRPr="001D6F47">
        <w:rPr>
          <w:sz w:val="24"/>
          <w:szCs w:val="24"/>
        </w:rPr>
        <w:t xml:space="preserve">средствами и иными объектами собственности Быковского муниципального района направляются в Контрольно-счетную палату в течение 10 рабочих дней со дня принятия», </w:t>
      </w:r>
      <w:r w:rsidRPr="001D6F47">
        <w:rPr>
          <w:color w:val="000000"/>
          <w:sz w:val="24"/>
          <w:szCs w:val="24"/>
        </w:rPr>
        <w:t>постановление Главы Быковского муниципального района Волгоградской области от 29.11.2011 года № 1375 «О создании муниципального казенного образовательного учреждения дополнительное образование детей Детская школа искусств Быковского муниципального района Волгоградской области, путем изменения типа, существующего Муниципального образовательного учреждения дополнительного образования детей Детская школа</w:t>
      </w:r>
      <w:proofErr w:type="gramEnd"/>
      <w:r w:rsidRPr="001D6F47">
        <w:rPr>
          <w:color w:val="000000"/>
          <w:sz w:val="24"/>
          <w:szCs w:val="24"/>
        </w:rPr>
        <w:t xml:space="preserve"> искусств Быковского муниципального района Волгоградской области в контрольно-счетную палату Быковского муниципального района не направлялось.</w:t>
      </w:r>
    </w:p>
    <w:p w:rsidR="001D6F47" w:rsidRPr="001D6F47" w:rsidRDefault="001D6F47" w:rsidP="001D6F47">
      <w:pPr>
        <w:jc w:val="both"/>
        <w:rPr>
          <w:color w:val="000000"/>
          <w:sz w:val="24"/>
          <w:szCs w:val="24"/>
        </w:rPr>
      </w:pPr>
      <w:r w:rsidRPr="001D6F47">
        <w:rPr>
          <w:color w:val="000000"/>
          <w:sz w:val="24"/>
          <w:szCs w:val="24"/>
        </w:rPr>
        <w:t>3.   Нарушена статья 269 Бюджетного кодекса Российской Федерации от 31 июля 1998 г. N 145-ФЗ «Финансовый контроль, осуществляемый главными распорядителями бюджетных средств, главными администраторами доходов бюджета и главными администраторами источников финансирования дефицита бюджета»   п.1. Главные распорядители бюджетных средств осуществляют финансовый контроль за подведомственными распорядителями (получателями) бюджетных сре</w:t>
      </w:r>
      <w:proofErr w:type="gramStart"/>
      <w:r w:rsidRPr="001D6F47">
        <w:rPr>
          <w:color w:val="000000"/>
          <w:sz w:val="24"/>
          <w:szCs w:val="24"/>
        </w:rPr>
        <w:t>дств в ч</w:t>
      </w:r>
      <w:proofErr w:type="gramEnd"/>
      <w:r w:rsidRPr="001D6F47">
        <w:rPr>
          <w:color w:val="000000"/>
          <w:sz w:val="24"/>
          <w:szCs w:val="24"/>
        </w:rPr>
        <w:t>асти обеспечения правомерного, целевого, эффективного использования бюджетных средств».</w:t>
      </w:r>
    </w:p>
    <w:p w:rsidR="001D6F47" w:rsidRPr="001D6F47" w:rsidRDefault="001D6F47" w:rsidP="001D6F47">
      <w:pPr>
        <w:jc w:val="both"/>
        <w:rPr>
          <w:color w:val="000000"/>
          <w:sz w:val="24"/>
          <w:szCs w:val="24"/>
        </w:rPr>
      </w:pPr>
      <w:r w:rsidRPr="001D6F47">
        <w:rPr>
          <w:color w:val="000000"/>
          <w:sz w:val="24"/>
          <w:szCs w:val="24"/>
        </w:rPr>
        <w:t xml:space="preserve">Однако, в нарушение данной статьи со стороны КУ "Отдел социальной сферы Администрации Быковского муниципального района", КУ «Отдел по культуре, молодежной политике, спорту и туризму Администрации Быковского муниципального района» финансовый контроль в течение 2012 года не осуществлялся. </w:t>
      </w:r>
    </w:p>
    <w:p w:rsidR="001D6F47" w:rsidRPr="001D6F47" w:rsidRDefault="001D6F47" w:rsidP="001D6F47">
      <w:pPr>
        <w:jc w:val="both"/>
        <w:rPr>
          <w:color w:val="000000"/>
          <w:sz w:val="24"/>
          <w:szCs w:val="24"/>
        </w:rPr>
      </w:pPr>
      <w:r w:rsidRPr="001D6F47">
        <w:rPr>
          <w:color w:val="000000"/>
          <w:sz w:val="24"/>
          <w:szCs w:val="24"/>
        </w:rPr>
        <w:t xml:space="preserve">   4.Нарушена ст. 158 п.1 п.п.9 Бюджетного кодекса РФ, КУ «Отдел социальной сферы Быковского муниципального района», КУ  «Отдел по культуре, молодежной политике, спорту и туризму Администрации Быковского муниципального района» до муниципального казенного учреждения дополнительного образования детей Детская школа искусств муниципальное задание не доводил. </w:t>
      </w:r>
    </w:p>
    <w:p w:rsidR="001D6F47" w:rsidRPr="001D6F47" w:rsidRDefault="001D6F47" w:rsidP="001D6F47">
      <w:pPr>
        <w:jc w:val="both"/>
        <w:rPr>
          <w:color w:val="000000"/>
          <w:sz w:val="24"/>
          <w:szCs w:val="24"/>
        </w:rPr>
      </w:pPr>
      <w:r w:rsidRPr="001D6F47">
        <w:rPr>
          <w:color w:val="000000"/>
          <w:sz w:val="24"/>
          <w:szCs w:val="24"/>
        </w:rPr>
        <w:t>5.</w:t>
      </w:r>
      <w:proofErr w:type="gramStart"/>
      <w:r w:rsidRPr="001D6F47">
        <w:rPr>
          <w:color w:val="000000"/>
          <w:sz w:val="24"/>
          <w:szCs w:val="24"/>
        </w:rPr>
        <w:t>Согласно Устава</w:t>
      </w:r>
      <w:proofErr w:type="gramEnd"/>
      <w:r w:rsidRPr="001D6F47">
        <w:rPr>
          <w:color w:val="000000"/>
          <w:sz w:val="24"/>
          <w:szCs w:val="24"/>
        </w:rPr>
        <w:t xml:space="preserve"> муниципального казенного образовательного учреждения дополнительного образования детей Детская школа искусств Быковского муниципального района Волгоградской области утвержденного Постановлением администрации Быковского муниципального района от 30.10.2012 года № 1512 в соответствии с п.3.п.п.3.9 директор школы по согласованию с органом, в ведении которого находится школа, утверждает структуру школы. В ходе проверки структура не представлена.</w:t>
      </w:r>
    </w:p>
    <w:p w:rsidR="001D6F47" w:rsidRPr="001D6F47" w:rsidRDefault="001D6F47" w:rsidP="001D6F47">
      <w:pPr>
        <w:ind w:firstLine="720"/>
        <w:jc w:val="both"/>
        <w:rPr>
          <w:color w:val="FF0000"/>
          <w:sz w:val="24"/>
          <w:szCs w:val="24"/>
        </w:rPr>
      </w:pPr>
    </w:p>
    <w:p w:rsidR="00B04EC3" w:rsidRPr="00E9151D" w:rsidRDefault="00A82D9B" w:rsidP="00A82D9B">
      <w:pPr>
        <w:spacing w:after="139"/>
        <w:jc w:val="both"/>
        <w:rPr>
          <w:bCs/>
          <w:iCs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</w:rPr>
        <w:t xml:space="preserve">   </w:t>
      </w:r>
      <w:r w:rsidR="00B04EC3" w:rsidRPr="00E9151D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  <w:r w:rsidR="00440E97" w:rsidRPr="00E9151D">
        <w:rPr>
          <w:b/>
          <w:spacing w:val="-4"/>
          <w:sz w:val="24"/>
          <w:szCs w:val="24"/>
        </w:rPr>
        <w:t>:</w:t>
      </w:r>
    </w:p>
    <w:p w:rsidR="00B04EC3" w:rsidRPr="00E9151D" w:rsidRDefault="00440E97" w:rsidP="00EC0CC2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spacing w:val="-4"/>
          <w:sz w:val="24"/>
          <w:szCs w:val="24"/>
        </w:rPr>
      </w:pPr>
      <w:r w:rsidRPr="00E9151D">
        <w:rPr>
          <w:spacing w:val="-4"/>
          <w:sz w:val="24"/>
          <w:szCs w:val="24"/>
        </w:rPr>
        <w:t>Направлены: Представлени</w:t>
      </w:r>
      <w:r w:rsidR="00A82D9B">
        <w:rPr>
          <w:spacing w:val="-4"/>
          <w:sz w:val="24"/>
          <w:szCs w:val="24"/>
        </w:rPr>
        <w:t xml:space="preserve">я </w:t>
      </w:r>
      <w:r w:rsidR="001021B9">
        <w:rPr>
          <w:spacing w:val="-4"/>
          <w:sz w:val="24"/>
          <w:szCs w:val="24"/>
        </w:rPr>
        <w:t xml:space="preserve">директору </w:t>
      </w:r>
      <w:r w:rsidR="00EC0CC2" w:rsidRPr="00E9151D">
        <w:rPr>
          <w:spacing w:val="-4"/>
          <w:sz w:val="24"/>
          <w:szCs w:val="24"/>
        </w:rPr>
        <w:t>МКОУ ДОД ДШИ   Н.Е. Евтушенко</w:t>
      </w:r>
      <w:r w:rsidR="00A82D9B">
        <w:rPr>
          <w:spacing w:val="-4"/>
          <w:sz w:val="24"/>
          <w:szCs w:val="24"/>
        </w:rPr>
        <w:t xml:space="preserve">, начальнику КУ «Отдел по культуре, молодежной политики, спорту и туризму Администрации Быковского муниципального района Л.В. </w:t>
      </w:r>
      <w:proofErr w:type="spellStart"/>
      <w:r w:rsidR="00A82D9B">
        <w:rPr>
          <w:spacing w:val="-4"/>
          <w:sz w:val="24"/>
          <w:szCs w:val="24"/>
        </w:rPr>
        <w:t>Очкуровой</w:t>
      </w:r>
      <w:proofErr w:type="spellEnd"/>
      <w:r w:rsidR="00A82D9B">
        <w:rPr>
          <w:spacing w:val="-4"/>
          <w:sz w:val="24"/>
          <w:szCs w:val="24"/>
        </w:rPr>
        <w:t xml:space="preserve">, Главе администрации Быковского муниципального района Н.К. </w:t>
      </w:r>
      <w:proofErr w:type="spellStart"/>
      <w:r w:rsidR="00A82D9B">
        <w:rPr>
          <w:spacing w:val="-4"/>
          <w:sz w:val="24"/>
          <w:szCs w:val="24"/>
        </w:rPr>
        <w:t>Поволокиной</w:t>
      </w:r>
      <w:proofErr w:type="spellEnd"/>
      <w:r w:rsidR="00A82D9B">
        <w:rPr>
          <w:spacing w:val="-4"/>
          <w:sz w:val="24"/>
          <w:szCs w:val="24"/>
        </w:rPr>
        <w:t xml:space="preserve">, начальнику КУ «Отдел социальной сферы  администрации Быковского муниципального района» О.А. </w:t>
      </w:r>
      <w:proofErr w:type="spellStart"/>
      <w:r w:rsidR="00A82D9B">
        <w:rPr>
          <w:spacing w:val="-4"/>
          <w:sz w:val="24"/>
          <w:szCs w:val="24"/>
        </w:rPr>
        <w:t>Азизян</w:t>
      </w:r>
      <w:proofErr w:type="spellEnd"/>
      <w:r w:rsidR="00A82D9B">
        <w:rPr>
          <w:spacing w:val="-4"/>
          <w:sz w:val="24"/>
          <w:szCs w:val="24"/>
        </w:rPr>
        <w:t xml:space="preserve">. 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b/>
          <w:spacing w:val="-4"/>
          <w:sz w:val="24"/>
          <w:szCs w:val="24"/>
        </w:rPr>
      </w:pPr>
      <w:bookmarkStart w:id="0" w:name="_GoBack"/>
      <w:bookmarkEnd w:id="0"/>
    </w:p>
    <w:p w:rsidR="00EC0CC2" w:rsidRPr="00E9151D" w:rsidRDefault="00EC0CC2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</w:p>
    <w:p w:rsidR="00B04EC3" w:rsidRPr="00E9151D" w:rsidRDefault="00440428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  <w:r w:rsidRPr="00E9151D">
        <w:rPr>
          <w:spacing w:val="-4"/>
          <w:sz w:val="24"/>
          <w:szCs w:val="24"/>
        </w:rPr>
        <w:t>Инспектор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  <w:r w:rsidRPr="00E9151D"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z w:val="24"/>
          <w:szCs w:val="24"/>
        </w:rPr>
      </w:pPr>
      <w:r w:rsidRPr="00E9151D">
        <w:rPr>
          <w:spacing w:val="-4"/>
          <w:sz w:val="24"/>
          <w:szCs w:val="24"/>
        </w:rPr>
        <w:t xml:space="preserve">Быковского муниципального района                              _____________________________                     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9151D">
        <w:rPr>
          <w:i/>
          <w:spacing w:val="-3"/>
          <w:sz w:val="24"/>
          <w:szCs w:val="24"/>
        </w:rPr>
        <w:t xml:space="preserve">    </w:t>
      </w:r>
      <w:r w:rsidR="00CD4D5B">
        <w:rPr>
          <w:i/>
          <w:spacing w:val="-3"/>
          <w:sz w:val="24"/>
          <w:szCs w:val="24"/>
        </w:rPr>
        <w:t xml:space="preserve">                                                                                                              </w:t>
      </w:r>
      <w:r w:rsidRPr="00E9151D">
        <w:rPr>
          <w:i/>
          <w:spacing w:val="-3"/>
          <w:sz w:val="24"/>
          <w:szCs w:val="24"/>
        </w:rPr>
        <w:t xml:space="preserve">  (Ф.И.О.)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spacing w:before="2"/>
        <w:jc w:val="both"/>
        <w:rPr>
          <w:rFonts w:ascii="Arial" w:hAnsi="Arial" w:cs="Arial"/>
          <w:i/>
          <w:sz w:val="24"/>
          <w:szCs w:val="24"/>
        </w:rPr>
      </w:pPr>
    </w:p>
    <w:p w:rsidR="00B04EC3" w:rsidRPr="00E9151D" w:rsidRDefault="00B04EC3" w:rsidP="00D767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654AF4" w:rsidRPr="00E9151D" w:rsidRDefault="00654AF4" w:rsidP="00D76774">
      <w:pPr>
        <w:jc w:val="both"/>
        <w:rPr>
          <w:sz w:val="24"/>
          <w:szCs w:val="24"/>
        </w:rPr>
      </w:pPr>
    </w:p>
    <w:sectPr w:rsidR="00654AF4" w:rsidRPr="00E9151D" w:rsidSect="00B04EC3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7648"/>
    <w:multiLevelType w:val="hybridMultilevel"/>
    <w:tmpl w:val="0E345B9E"/>
    <w:lvl w:ilvl="0" w:tplc="DC86C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51EBD"/>
    <w:multiLevelType w:val="hybridMultilevel"/>
    <w:tmpl w:val="30CC4BB0"/>
    <w:lvl w:ilvl="0" w:tplc="30BE7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EC3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3213C"/>
    <w:rsid w:val="000425F6"/>
    <w:rsid w:val="0004420D"/>
    <w:rsid w:val="000477A7"/>
    <w:rsid w:val="000548CA"/>
    <w:rsid w:val="00054A44"/>
    <w:rsid w:val="00060EA8"/>
    <w:rsid w:val="00063CBE"/>
    <w:rsid w:val="00064458"/>
    <w:rsid w:val="0006678F"/>
    <w:rsid w:val="00067E4C"/>
    <w:rsid w:val="00070936"/>
    <w:rsid w:val="0007188C"/>
    <w:rsid w:val="000721C0"/>
    <w:rsid w:val="00072FBE"/>
    <w:rsid w:val="00075E8B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1E"/>
    <w:rsid w:val="000A574E"/>
    <w:rsid w:val="000A6E09"/>
    <w:rsid w:val="000B0AD2"/>
    <w:rsid w:val="000B0C62"/>
    <w:rsid w:val="000B4FBA"/>
    <w:rsid w:val="000B5386"/>
    <w:rsid w:val="000C13BB"/>
    <w:rsid w:val="000C2DCC"/>
    <w:rsid w:val="000C4B68"/>
    <w:rsid w:val="000C5CC5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4E3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1B9"/>
    <w:rsid w:val="00102F13"/>
    <w:rsid w:val="001052E6"/>
    <w:rsid w:val="00105D6D"/>
    <w:rsid w:val="00105F66"/>
    <w:rsid w:val="00107B70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50C98"/>
    <w:rsid w:val="001512BD"/>
    <w:rsid w:val="001512F6"/>
    <w:rsid w:val="00152E26"/>
    <w:rsid w:val="00155025"/>
    <w:rsid w:val="00156207"/>
    <w:rsid w:val="001573BF"/>
    <w:rsid w:val="00161142"/>
    <w:rsid w:val="00162D5A"/>
    <w:rsid w:val="0016426B"/>
    <w:rsid w:val="001643FD"/>
    <w:rsid w:val="0017156F"/>
    <w:rsid w:val="001744B1"/>
    <w:rsid w:val="001775C2"/>
    <w:rsid w:val="00177809"/>
    <w:rsid w:val="001808FA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A62FC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47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038C3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524D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67A"/>
    <w:rsid w:val="0029575C"/>
    <w:rsid w:val="00297DF3"/>
    <w:rsid w:val="002A0152"/>
    <w:rsid w:val="002A2E4B"/>
    <w:rsid w:val="002A3302"/>
    <w:rsid w:val="002A4349"/>
    <w:rsid w:val="002A4D6D"/>
    <w:rsid w:val="002A4F10"/>
    <w:rsid w:val="002A58D4"/>
    <w:rsid w:val="002A58F9"/>
    <w:rsid w:val="002A7BB7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03C3"/>
    <w:rsid w:val="002E069D"/>
    <w:rsid w:val="002E110C"/>
    <w:rsid w:val="002E12EF"/>
    <w:rsid w:val="002E4A18"/>
    <w:rsid w:val="002E50AD"/>
    <w:rsid w:val="002E5EDD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3F6C"/>
    <w:rsid w:val="0034485B"/>
    <w:rsid w:val="00344FC5"/>
    <w:rsid w:val="00346078"/>
    <w:rsid w:val="003523AD"/>
    <w:rsid w:val="00353279"/>
    <w:rsid w:val="00355FE8"/>
    <w:rsid w:val="0035636B"/>
    <w:rsid w:val="003563ED"/>
    <w:rsid w:val="003567CD"/>
    <w:rsid w:val="00356A1E"/>
    <w:rsid w:val="00357122"/>
    <w:rsid w:val="00357BE5"/>
    <w:rsid w:val="00364C4C"/>
    <w:rsid w:val="0036529C"/>
    <w:rsid w:val="00367B62"/>
    <w:rsid w:val="003768DE"/>
    <w:rsid w:val="00384EBA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2F49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DCE"/>
    <w:rsid w:val="00424F88"/>
    <w:rsid w:val="00425830"/>
    <w:rsid w:val="00425C56"/>
    <w:rsid w:val="00427270"/>
    <w:rsid w:val="00430C4B"/>
    <w:rsid w:val="00432767"/>
    <w:rsid w:val="004334B8"/>
    <w:rsid w:val="00435761"/>
    <w:rsid w:val="004372E5"/>
    <w:rsid w:val="00440428"/>
    <w:rsid w:val="00440DEA"/>
    <w:rsid w:val="00440E97"/>
    <w:rsid w:val="00444348"/>
    <w:rsid w:val="004477DB"/>
    <w:rsid w:val="00450E58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1A12"/>
    <w:rsid w:val="004778E9"/>
    <w:rsid w:val="004809B9"/>
    <w:rsid w:val="00482D84"/>
    <w:rsid w:val="00484CC5"/>
    <w:rsid w:val="004932CE"/>
    <w:rsid w:val="00494235"/>
    <w:rsid w:val="004959DA"/>
    <w:rsid w:val="00495A61"/>
    <w:rsid w:val="00496114"/>
    <w:rsid w:val="004A1333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138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0C1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27A9"/>
    <w:rsid w:val="0050297E"/>
    <w:rsid w:val="00503DC0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54DE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37D6E"/>
    <w:rsid w:val="005412A1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325D"/>
    <w:rsid w:val="005555EE"/>
    <w:rsid w:val="00556AFF"/>
    <w:rsid w:val="00556FD0"/>
    <w:rsid w:val="0056019C"/>
    <w:rsid w:val="0056091A"/>
    <w:rsid w:val="005616BA"/>
    <w:rsid w:val="005629FC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59E0"/>
    <w:rsid w:val="005C7085"/>
    <w:rsid w:val="005D240D"/>
    <w:rsid w:val="005D5448"/>
    <w:rsid w:val="005D5CAD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06DD0"/>
    <w:rsid w:val="00612839"/>
    <w:rsid w:val="00615F9B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0866"/>
    <w:rsid w:val="00691053"/>
    <w:rsid w:val="00691648"/>
    <w:rsid w:val="006953A8"/>
    <w:rsid w:val="00695582"/>
    <w:rsid w:val="006A4134"/>
    <w:rsid w:val="006A4580"/>
    <w:rsid w:val="006A6D20"/>
    <w:rsid w:val="006A7271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3540"/>
    <w:rsid w:val="006F65D9"/>
    <w:rsid w:val="006F689A"/>
    <w:rsid w:val="00700559"/>
    <w:rsid w:val="00700BF7"/>
    <w:rsid w:val="00701F33"/>
    <w:rsid w:val="00707327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6C1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0B4C"/>
    <w:rsid w:val="00761F8E"/>
    <w:rsid w:val="0076284C"/>
    <w:rsid w:val="00764C17"/>
    <w:rsid w:val="0076691B"/>
    <w:rsid w:val="00767BAD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417D"/>
    <w:rsid w:val="007B519E"/>
    <w:rsid w:val="007B6881"/>
    <w:rsid w:val="007C06AB"/>
    <w:rsid w:val="007C1588"/>
    <w:rsid w:val="007C3FAF"/>
    <w:rsid w:val="007C41AF"/>
    <w:rsid w:val="007C7243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6144"/>
    <w:rsid w:val="007E6476"/>
    <w:rsid w:val="007E6B3F"/>
    <w:rsid w:val="007F4035"/>
    <w:rsid w:val="007F4436"/>
    <w:rsid w:val="00803808"/>
    <w:rsid w:val="0080504C"/>
    <w:rsid w:val="0080781D"/>
    <w:rsid w:val="008105A3"/>
    <w:rsid w:val="0081137B"/>
    <w:rsid w:val="0081141B"/>
    <w:rsid w:val="008143E1"/>
    <w:rsid w:val="00814ED2"/>
    <w:rsid w:val="008158BB"/>
    <w:rsid w:val="00816F05"/>
    <w:rsid w:val="00821C70"/>
    <w:rsid w:val="00822E81"/>
    <w:rsid w:val="00824026"/>
    <w:rsid w:val="0082728A"/>
    <w:rsid w:val="008275E0"/>
    <w:rsid w:val="0082769D"/>
    <w:rsid w:val="00830814"/>
    <w:rsid w:val="00830925"/>
    <w:rsid w:val="00830FF6"/>
    <w:rsid w:val="00831928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0DDB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29F7"/>
    <w:rsid w:val="00876829"/>
    <w:rsid w:val="00877709"/>
    <w:rsid w:val="00877712"/>
    <w:rsid w:val="00882FA2"/>
    <w:rsid w:val="008830AC"/>
    <w:rsid w:val="00883D7A"/>
    <w:rsid w:val="00883F88"/>
    <w:rsid w:val="00886B75"/>
    <w:rsid w:val="008901F4"/>
    <w:rsid w:val="00896500"/>
    <w:rsid w:val="00896769"/>
    <w:rsid w:val="008A2610"/>
    <w:rsid w:val="008A28FB"/>
    <w:rsid w:val="008A48FA"/>
    <w:rsid w:val="008A57A0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0E2"/>
    <w:rsid w:val="008E274C"/>
    <w:rsid w:val="008E2B3E"/>
    <w:rsid w:val="008E3748"/>
    <w:rsid w:val="008E6D7E"/>
    <w:rsid w:val="008E7AF1"/>
    <w:rsid w:val="008E7ECC"/>
    <w:rsid w:val="008F2906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45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618FB"/>
    <w:rsid w:val="00961959"/>
    <w:rsid w:val="00962E91"/>
    <w:rsid w:val="00966400"/>
    <w:rsid w:val="0096727E"/>
    <w:rsid w:val="009728DF"/>
    <w:rsid w:val="009753E2"/>
    <w:rsid w:val="0097544B"/>
    <w:rsid w:val="009764E7"/>
    <w:rsid w:val="00981228"/>
    <w:rsid w:val="00982EE2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025A"/>
    <w:rsid w:val="009A2F0B"/>
    <w:rsid w:val="009A43DD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AE2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E55D6"/>
    <w:rsid w:val="009F2769"/>
    <w:rsid w:val="009F32C2"/>
    <w:rsid w:val="009F432E"/>
    <w:rsid w:val="009F5473"/>
    <w:rsid w:val="009F7767"/>
    <w:rsid w:val="00A031FD"/>
    <w:rsid w:val="00A0431C"/>
    <w:rsid w:val="00A05558"/>
    <w:rsid w:val="00A0619E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4542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1E03"/>
    <w:rsid w:val="00A8286F"/>
    <w:rsid w:val="00A82D9B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AF0"/>
    <w:rsid w:val="00AC0D49"/>
    <w:rsid w:val="00AC0EBC"/>
    <w:rsid w:val="00AC3D8B"/>
    <w:rsid w:val="00AC47A4"/>
    <w:rsid w:val="00AC4A14"/>
    <w:rsid w:val="00AC5837"/>
    <w:rsid w:val="00AC5F9C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3F69"/>
    <w:rsid w:val="00AE5205"/>
    <w:rsid w:val="00AF3FE6"/>
    <w:rsid w:val="00AF4D24"/>
    <w:rsid w:val="00AF7833"/>
    <w:rsid w:val="00B00F92"/>
    <w:rsid w:val="00B04EC3"/>
    <w:rsid w:val="00B07E52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5631"/>
    <w:rsid w:val="00B36A33"/>
    <w:rsid w:val="00B410F7"/>
    <w:rsid w:val="00B43EEE"/>
    <w:rsid w:val="00B46C15"/>
    <w:rsid w:val="00B51D0D"/>
    <w:rsid w:val="00B52B84"/>
    <w:rsid w:val="00B53F66"/>
    <w:rsid w:val="00B546C6"/>
    <w:rsid w:val="00B54BFC"/>
    <w:rsid w:val="00B61E1B"/>
    <w:rsid w:val="00B62729"/>
    <w:rsid w:val="00B6435D"/>
    <w:rsid w:val="00B644D1"/>
    <w:rsid w:val="00B66B73"/>
    <w:rsid w:val="00B66D81"/>
    <w:rsid w:val="00B66EEC"/>
    <w:rsid w:val="00B6771D"/>
    <w:rsid w:val="00B67D01"/>
    <w:rsid w:val="00B702CF"/>
    <w:rsid w:val="00B7132C"/>
    <w:rsid w:val="00B72FBC"/>
    <w:rsid w:val="00B73549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2CBF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577"/>
    <w:rsid w:val="00C13A30"/>
    <w:rsid w:val="00C143BA"/>
    <w:rsid w:val="00C14ACD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4C01"/>
    <w:rsid w:val="00C4531E"/>
    <w:rsid w:val="00C46BE0"/>
    <w:rsid w:val="00C47090"/>
    <w:rsid w:val="00C5190C"/>
    <w:rsid w:val="00C5198C"/>
    <w:rsid w:val="00C561EF"/>
    <w:rsid w:val="00C562D9"/>
    <w:rsid w:val="00C56F43"/>
    <w:rsid w:val="00C57F8C"/>
    <w:rsid w:val="00C62CD0"/>
    <w:rsid w:val="00C63C71"/>
    <w:rsid w:val="00C643D0"/>
    <w:rsid w:val="00C6536C"/>
    <w:rsid w:val="00C6576D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D3BE9"/>
    <w:rsid w:val="00CD41BF"/>
    <w:rsid w:val="00CD4D5B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1594"/>
    <w:rsid w:val="00D3228C"/>
    <w:rsid w:val="00D33AAA"/>
    <w:rsid w:val="00D3492D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774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95C"/>
    <w:rsid w:val="00D97B9F"/>
    <w:rsid w:val="00DA1FB1"/>
    <w:rsid w:val="00DA2A48"/>
    <w:rsid w:val="00DA35FC"/>
    <w:rsid w:val="00DA3A52"/>
    <w:rsid w:val="00DA4197"/>
    <w:rsid w:val="00DB2EDF"/>
    <w:rsid w:val="00DB471E"/>
    <w:rsid w:val="00DB5AC4"/>
    <w:rsid w:val="00DB71D5"/>
    <w:rsid w:val="00DC032E"/>
    <w:rsid w:val="00DC03D0"/>
    <w:rsid w:val="00DC37FD"/>
    <w:rsid w:val="00DC431D"/>
    <w:rsid w:val="00DC43C0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62697"/>
    <w:rsid w:val="00E628EA"/>
    <w:rsid w:val="00E62DF4"/>
    <w:rsid w:val="00E63BA1"/>
    <w:rsid w:val="00E6525D"/>
    <w:rsid w:val="00E65E9C"/>
    <w:rsid w:val="00E6608A"/>
    <w:rsid w:val="00E70BE2"/>
    <w:rsid w:val="00E81512"/>
    <w:rsid w:val="00E83583"/>
    <w:rsid w:val="00E83917"/>
    <w:rsid w:val="00E8431C"/>
    <w:rsid w:val="00E86AD6"/>
    <w:rsid w:val="00E9151D"/>
    <w:rsid w:val="00E94735"/>
    <w:rsid w:val="00EA0ACC"/>
    <w:rsid w:val="00EA22AE"/>
    <w:rsid w:val="00EA291B"/>
    <w:rsid w:val="00EA642B"/>
    <w:rsid w:val="00EA67BB"/>
    <w:rsid w:val="00EA69B8"/>
    <w:rsid w:val="00EA7BE3"/>
    <w:rsid w:val="00EB1CD3"/>
    <w:rsid w:val="00EB2C41"/>
    <w:rsid w:val="00EB34F3"/>
    <w:rsid w:val="00EC0354"/>
    <w:rsid w:val="00EC0CC2"/>
    <w:rsid w:val="00EC0D7C"/>
    <w:rsid w:val="00EC2F64"/>
    <w:rsid w:val="00EC3F2F"/>
    <w:rsid w:val="00EC437B"/>
    <w:rsid w:val="00EC48CF"/>
    <w:rsid w:val="00EC4C52"/>
    <w:rsid w:val="00EC7038"/>
    <w:rsid w:val="00ED0B86"/>
    <w:rsid w:val="00ED33E2"/>
    <w:rsid w:val="00ED47AF"/>
    <w:rsid w:val="00ED4CC3"/>
    <w:rsid w:val="00ED7EB9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4208"/>
    <w:rsid w:val="00F274EB"/>
    <w:rsid w:val="00F276BE"/>
    <w:rsid w:val="00F27855"/>
    <w:rsid w:val="00F32295"/>
    <w:rsid w:val="00F32EE8"/>
    <w:rsid w:val="00F33DB6"/>
    <w:rsid w:val="00F34978"/>
    <w:rsid w:val="00F35058"/>
    <w:rsid w:val="00F41194"/>
    <w:rsid w:val="00F43493"/>
    <w:rsid w:val="00F44C63"/>
    <w:rsid w:val="00F455BD"/>
    <w:rsid w:val="00F46BF3"/>
    <w:rsid w:val="00F46CF8"/>
    <w:rsid w:val="00F50D42"/>
    <w:rsid w:val="00F52725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0BFF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3215"/>
    <w:rsid w:val="00F84446"/>
    <w:rsid w:val="00F90FB2"/>
    <w:rsid w:val="00F9215E"/>
    <w:rsid w:val="00F957ED"/>
    <w:rsid w:val="00F96092"/>
    <w:rsid w:val="00F966DD"/>
    <w:rsid w:val="00F97A1D"/>
    <w:rsid w:val="00FA1FA1"/>
    <w:rsid w:val="00FA3889"/>
    <w:rsid w:val="00FA3C8B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8A2"/>
    <w:rsid w:val="00FE7F4D"/>
    <w:rsid w:val="00FF0B8B"/>
    <w:rsid w:val="00FF2008"/>
    <w:rsid w:val="00FF5B09"/>
    <w:rsid w:val="00FF6368"/>
    <w:rsid w:val="00FF744D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24DC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9F4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5FC9-50F0-492C-A5F7-335CF530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Admin</cp:lastModifiedBy>
  <cp:revision>13</cp:revision>
  <cp:lastPrinted>2013-02-03T09:10:00Z</cp:lastPrinted>
  <dcterms:created xsi:type="dcterms:W3CDTF">2012-07-09T12:26:00Z</dcterms:created>
  <dcterms:modified xsi:type="dcterms:W3CDTF">2013-02-14T13:05:00Z</dcterms:modified>
</cp:coreProperties>
</file>